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EF" w:rsidRPr="00AF7021" w:rsidRDefault="00927AEF" w:rsidP="00927AEF">
      <w:pPr>
        <w:ind w:left="3600"/>
        <w:rPr>
          <w:b/>
          <w:color w:val="FF0000"/>
        </w:rPr>
      </w:pPr>
      <w:r>
        <w:rPr>
          <w:noProof/>
          <w:color w:val="FF0000"/>
          <w:lang w:eastAsia="sq-AL"/>
        </w:rPr>
        <w:t xml:space="preserve">        </w:t>
      </w:r>
      <w:r>
        <w:rPr>
          <w:noProof/>
          <w:color w:val="FF0000"/>
        </w:rPr>
        <w:drawing>
          <wp:inline distT="0" distB="0" distL="0" distR="0">
            <wp:extent cx="523875" cy="67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0D" w:rsidRPr="00927AEF" w:rsidRDefault="00927AEF" w:rsidP="00927AEF">
      <w:r w:rsidRPr="00C01F6C">
        <w:rPr>
          <w:b/>
        </w:rPr>
        <w:t xml:space="preserve">                 </w:t>
      </w:r>
      <w:r>
        <w:rPr>
          <w:b/>
        </w:rPr>
        <w:t xml:space="preserve">                               </w:t>
      </w:r>
      <w:r w:rsidRPr="00C01F6C">
        <w:rPr>
          <w:b/>
        </w:rPr>
        <w:t xml:space="preserve"> REPUBLIKA E SHQIPËRISË</w:t>
      </w:r>
      <w:r w:rsidR="00A24D0D" w:rsidRPr="00E42060">
        <w:rPr>
          <w:b/>
        </w:rPr>
        <w:t xml:space="preserve">     </w:t>
      </w:r>
      <w:r w:rsidR="002A5737">
        <w:rPr>
          <w:b/>
        </w:rPr>
        <w:t xml:space="preserve"> </w:t>
      </w:r>
      <w:r w:rsidR="00A24D0D" w:rsidRPr="00E42060">
        <w:rPr>
          <w:b/>
        </w:rPr>
        <w:t xml:space="preserve">     </w:t>
      </w:r>
    </w:p>
    <w:p w:rsidR="00A24D0D" w:rsidRPr="00E42060" w:rsidRDefault="00A24D0D" w:rsidP="00A24D0D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2A5737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  </w:t>
      </w:r>
      <w:r w:rsidR="002A5737">
        <w:rPr>
          <w:b/>
          <w:szCs w:val="24"/>
        </w:rPr>
        <w:t xml:space="preserve">      </w:t>
      </w:r>
      <w:r w:rsidRPr="00E42060">
        <w:rPr>
          <w:b/>
          <w:szCs w:val="24"/>
        </w:rPr>
        <w:t xml:space="preserve"> PREFEKTI I QARKUT KUKËS</w:t>
      </w:r>
    </w:p>
    <w:p w:rsidR="00A24D0D" w:rsidRPr="00E42060" w:rsidRDefault="00A24D0D" w:rsidP="00A24D0D">
      <w:pPr>
        <w:rPr>
          <w:b/>
          <w:i/>
        </w:rPr>
      </w:pPr>
    </w:p>
    <w:p w:rsidR="00A24D0D" w:rsidRDefault="00A24D0D" w:rsidP="00A24D0D">
      <w:pPr>
        <w:rPr>
          <w:b/>
          <w:i/>
        </w:rPr>
      </w:pPr>
      <w:r w:rsidRPr="00E42060">
        <w:rPr>
          <w:b/>
          <w:i/>
        </w:rPr>
        <w:t>Nr.</w:t>
      </w:r>
      <w:r w:rsidR="00EC49F8">
        <w:rPr>
          <w:b/>
          <w:i/>
        </w:rPr>
        <w:t xml:space="preserve"> </w:t>
      </w:r>
      <w:r w:rsidR="00EC49F8" w:rsidRPr="00EC49F8">
        <w:rPr>
          <w:i/>
          <w:u w:val="single"/>
        </w:rPr>
        <w:t>1/</w:t>
      </w:r>
      <w:proofErr w:type="gramStart"/>
      <w:r w:rsidR="00EC49F8" w:rsidRPr="00EC49F8">
        <w:rPr>
          <w:i/>
          <w:u w:val="single"/>
        </w:rPr>
        <w:t>1</w:t>
      </w:r>
      <w:r w:rsidR="00EC49F8">
        <w:rPr>
          <w:b/>
          <w:i/>
        </w:rPr>
        <w:t xml:space="preserve"> </w:t>
      </w:r>
      <w:r w:rsidR="00EC49F8" w:rsidRPr="00E42060">
        <w:rPr>
          <w:b/>
          <w:i/>
        </w:rPr>
        <w:t xml:space="preserve"> </w:t>
      </w:r>
      <w:r w:rsidRPr="00E42060">
        <w:rPr>
          <w:b/>
          <w:i/>
        </w:rPr>
        <w:t>Prot</w:t>
      </w:r>
      <w:proofErr w:type="gramEnd"/>
      <w:r w:rsidRPr="00E42060">
        <w:rPr>
          <w:b/>
          <w:i/>
        </w:rPr>
        <w:t>.</w:t>
      </w:r>
      <w:r w:rsidRPr="00E42060">
        <w:rPr>
          <w:b/>
          <w:i/>
        </w:rPr>
        <w:tab/>
      </w:r>
      <w:r w:rsidRPr="00E42060">
        <w:rPr>
          <w:b/>
          <w:i/>
        </w:rPr>
        <w:tab/>
      </w:r>
      <w:r w:rsidRPr="00E42060">
        <w:rPr>
          <w:b/>
          <w:i/>
        </w:rPr>
        <w:tab/>
        <w:t xml:space="preserve">                            </w:t>
      </w:r>
      <w:r w:rsidR="00BF45AD">
        <w:rPr>
          <w:b/>
          <w:i/>
        </w:rPr>
        <w:t xml:space="preserve">                 </w:t>
      </w:r>
      <w:r w:rsidR="000A2E47">
        <w:rPr>
          <w:b/>
          <w:i/>
        </w:rPr>
        <w:t xml:space="preserve">       </w:t>
      </w:r>
      <w:proofErr w:type="spellStart"/>
      <w:proofErr w:type="gramStart"/>
      <w:r w:rsidR="000A2E47">
        <w:rPr>
          <w:b/>
          <w:i/>
        </w:rPr>
        <w:t>Kukës</w:t>
      </w:r>
      <w:proofErr w:type="spellEnd"/>
      <w:r w:rsidR="000A2E47">
        <w:rPr>
          <w:b/>
          <w:i/>
        </w:rPr>
        <w:t xml:space="preserve"> </w:t>
      </w:r>
      <w:proofErr w:type="spellStart"/>
      <w:r w:rsidR="000A2E47">
        <w:rPr>
          <w:b/>
          <w:i/>
        </w:rPr>
        <w:t>më</w:t>
      </w:r>
      <w:proofErr w:type="spellEnd"/>
      <w:r w:rsidR="000A2E47">
        <w:rPr>
          <w:b/>
          <w:i/>
        </w:rPr>
        <w:t>.</w:t>
      </w:r>
      <w:proofErr w:type="gramEnd"/>
      <w:r w:rsidR="000A2E47">
        <w:rPr>
          <w:b/>
          <w:i/>
        </w:rPr>
        <w:t xml:space="preserve"> </w:t>
      </w:r>
      <w:proofErr w:type="gramStart"/>
      <w:r w:rsidR="000A2E47" w:rsidRPr="00EC49F8">
        <w:t>1</w:t>
      </w:r>
      <w:r w:rsidR="00D003CD" w:rsidRPr="00EC49F8">
        <w:t>8</w:t>
      </w:r>
      <w:r w:rsidRPr="00EC49F8">
        <w:t xml:space="preserve"> .</w:t>
      </w:r>
      <w:r w:rsidR="000A2E47" w:rsidRPr="00EC49F8">
        <w:t>01</w:t>
      </w:r>
      <w:r w:rsidRPr="00EC49F8">
        <w:t>.201</w:t>
      </w:r>
      <w:r w:rsidR="000A2E47" w:rsidRPr="00EC49F8">
        <w:t>9</w:t>
      </w:r>
      <w:r w:rsidRPr="00EC49F8">
        <w:t>.</w:t>
      </w:r>
      <w:proofErr w:type="gramEnd"/>
    </w:p>
    <w:p w:rsidR="007513BD" w:rsidRPr="00E42060" w:rsidRDefault="007513BD" w:rsidP="00A24D0D">
      <w:pPr>
        <w:rPr>
          <w:b/>
          <w:i/>
        </w:rPr>
      </w:pPr>
    </w:p>
    <w:p w:rsidR="00A24D0D" w:rsidRPr="00B112C6" w:rsidRDefault="00A24D0D" w:rsidP="00A24D0D">
      <w:pPr>
        <w:pStyle w:val="BodyText3"/>
        <w:tabs>
          <w:tab w:val="left" w:pos="7275"/>
        </w:tabs>
        <w:jc w:val="left"/>
        <w:rPr>
          <w:b w:val="0"/>
          <w:sz w:val="24"/>
          <w:szCs w:val="24"/>
          <w:lang w:val="de-DE"/>
        </w:rPr>
      </w:pPr>
      <w:r w:rsidRPr="00B112C6">
        <w:rPr>
          <w:sz w:val="24"/>
          <w:szCs w:val="24"/>
          <w:lang w:val="de-DE"/>
        </w:rPr>
        <w:t xml:space="preserve">L Ë N D A :              </w:t>
      </w:r>
      <w:r w:rsidRPr="00B112C6">
        <w:rPr>
          <w:sz w:val="24"/>
          <w:szCs w:val="24"/>
          <w:u w:val="single"/>
          <w:lang w:val="de-DE"/>
        </w:rPr>
        <w:t>Verifikimi i Ligjshmёrisё sё Aktit.</w:t>
      </w:r>
    </w:p>
    <w:p w:rsidR="00A24D0D" w:rsidRPr="00B112C6" w:rsidRDefault="00A24D0D" w:rsidP="00A24D0D">
      <w:pPr>
        <w:pStyle w:val="BodyText3"/>
        <w:jc w:val="left"/>
        <w:rPr>
          <w:sz w:val="24"/>
          <w:szCs w:val="24"/>
          <w:lang w:val="de-DE"/>
        </w:rPr>
      </w:pPr>
      <w:r w:rsidRPr="00B112C6">
        <w:rPr>
          <w:sz w:val="24"/>
          <w:szCs w:val="24"/>
          <w:lang w:val="de-DE"/>
        </w:rPr>
        <w:t xml:space="preserve"> </w:t>
      </w:r>
    </w:p>
    <w:p w:rsidR="00A24D0D" w:rsidRPr="00B112C6" w:rsidRDefault="00A24D0D" w:rsidP="00A24D0D">
      <w:pPr>
        <w:pStyle w:val="BodyText3"/>
        <w:jc w:val="left"/>
        <w:rPr>
          <w:b w:val="0"/>
          <w:sz w:val="24"/>
          <w:szCs w:val="24"/>
          <w:lang w:val="de-DE"/>
        </w:rPr>
      </w:pPr>
      <w:r w:rsidRPr="00B112C6">
        <w:rPr>
          <w:sz w:val="24"/>
          <w:szCs w:val="24"/>
          <w:lang w:val="de-DE"/>
        </w:rPr>
        <w:tab/>
        <w:t xml:space="preserve">                       KRYETARIT TË  BASHKISË </w:t>
      </w:r>
    </w:p>
    <w:p w:rsidR="00A24D0D" w:rsidRPr="00B112C6" w:rsidRDefault="00A24D0D" w:rsidP="00A24D0D">
      <w:pPr>
        <w:pStyle w:val="BodyText3"/>
        <w:ind w:left="720" w:firstLine="720"/>
        <w:jc w:val="left"/>
        <w:rPr>
          <w:b w:val="0"/>
          <w:sz w:val="24"/>
          <w:szCs w:val="24"/>
          <w:lang w:val="de-DE"/>
        </w:rPr>
      </w:pPr>
      <w:r w:rsidRPr="00B112C6">
        <w:rPr>
          <w:sz w:val="24"/>
          <w:szCs w:val="24"/>
          <w:lang w:val="de-DE"/>
        </w:rPr>
        <w:t xml:space="preserve">             KËSHILLIT TË  BASHKISË                         </w:t>
      </w:r>
    </w:p>
    <w:p w:rsidR="00A24D0D" w:rsidRDefault="00A24D0D" w:rsidP="00A24D0D">
      <w:pPr>
        <w:pStyle w:val="BodyText3"/>
        <w:ind w:left="3600"/>
        <w:jc w:val="left"/>
        <w:rPr>
          <w:sz w:val="24"/>
          <w:szCs w:val="24"/>
          <w:lang w:val="de-DE"/>
        </w:rPr>
      </w:pPr>
      <w:r w:rsidRPr="00B112C6">
        <w:rPr>
          <w:sz w:val="24"/>
          <w:szCs w:val="24"/>
          <w:lang w:val="de-DE"/>
        </w:rPr>
        <w:t xml:space="preserve">                                                 </w:t>
      </w:r>
      <w:r w:rsidR="00D003CD">
        <w:rPr>
          <w:sz w:val="24"/>
          <w:szCs w:val="24"/>
          <w:lang w:val="de-DE"/>
        </w:rPr>
        <w:t>KUKËS</w:t>
      </w:r>
    </w:p>
    <w:p w:rsidR="007D60BF" w:rsidRPr="00B112C6" w:rsidRDefault="007D60BF" w:rsidP="00A24D0D">
      <w:pPr>
        <w:pStyle w:val="BodyText3"/>
        <w:ind w:left="3600"/>
        <w:jc w:val="left"/>
        <w:rPr>
          <w:b w:val="0"/>
          <w:sz w:val="24"/>
          <w:szCs w:val="24"/>
          <w:lang w:val="de-DE"/>
        </w:rPr>
      </w:pPr>
    </w:p>
    <w:p w:rsidR="00A24D0D" w:rsidRDefault="00A24D0D" w:rsidP="009B5955">
      <w:pPr>
        <w:pStyle w:val="BodyText3"/>
        <w:rPr>
          <w:sz w:val="24"/>
          <w:szCs w:val="24"/>
          <w:lang w:val="de-DE"/>
        </w:rPr>
      </w:pPr>
      <w:r>
        <w:rPr>
          <w:szCs w:val="24"/>
          <w:lang w:val="de-DE"/>
        </w:rPr>
        <w:t xml:space="preserve">  </w:t>
      </w:r>
      <w:r w:rsidRPr="00A24D0D">
        <w:rPr>
          <w:sz w:val="24"/>
          <w:szCs w:val="24"/>
          <w:lang w:val="de-DE"/>
        </w:rPr>
        <w:t>Bazuar nё nenin 16, pika 2, shkronja “ b“ tё ligjit nr</w:t>
      </w:r>
      <w:r w:rsidR="000A2E47">
        <w:rPr>
          <w:sz w:val="24"/>
          <w:szCs w:val="24"/>
          <w:lang w:val="de-DE"/>
        </w:rPr>
        <w:t>.</w:t>
      </w:r>
      <w:r w:rsidRPr="00A24D0D">
        <w:rPr>
          <w:sz w:val="24"/>
          <w:szCs w:val="24"/>
          <w:lang w:val="de-DE"/>
        </w:rPr>
        <w:t xml:space="preserve">107/2016 datё 27.10.2016 “Pёr Prefektin e Qarkut ”, pasi verifikova </w:t>
      </w:r>
      <w:r w:rsidR="00C572AC">
        <w:rPr>
          <w:sz w:val="24"/>
          <w:szCs w:val="24"/>
          <w:lang w:val="de-DE"/>
        </w:rPr>
        <w:t>kompetencёn, j</w:t>
      </w:r>
      <w:r w:rsidRPr="00A24D0D">
        <w:rPr>
          <w:sz w:val="24"/>
          <w:szCs w:val="24"/>
          <w:lang w:val="de-DE"/>
        </w:rPr>
        <w:t xml:space="preserve">uridiksionin dhe </w:t>
      </w:r>
      <w:r w:rsidR="00C572AC">
        <w:rPr>
          <w:sz w:val="24"/>
          <w:szCs w:val="24"/>
          <w:lang w:val="de-DE"/>
        </w:rPr>
        <w:t>bazën l</w:t>
      </w:r>
      <w:r w:rsidRPr="00A24D0D">
        <w:rPr>
          <w:sz w:val="24"/>
          <w:szCs w:val="24"/>
          <w:lang w:val="de-DE"/>
        </w:rPr>
        <w:t>igjore të vendim</w:t>
      </w:r>
      <w:r w:rsidR="00BE0620">
        <w:rPr>
          <w:sz w:val="24"/>
          <w:szCs w:val="24"/>
          <w:lang w:val="de-DE"/>
        </w:rPr>
        <w:t>it</w:t>
      </w:r>
      <w:r w:rsidR="00D003CD">
        <w:rPr>
          <w:sz w:val="24"/>
          <w:szCs w:val="24"/>
          <w:lang w:val="de-DE"/>
        </w:rPr>
        <w:t xml:space="preserve"> të datёs 04</w:t>
      </w:r>
      <w:r w:rsidR="00B05FE6">
        <w:rPr>
          <w:sz w:val="24"/>
          <w:szCs w:val="24"/>
          <w:lang w:val="de-DE"/>
        </w:rPr>
        <w:t>.</w:t>
      </w:r>
      <w:r w:rsidR="00D003CD">
        <w:rPr>
          <w:sz w:val="24"/>
          <w:szCs w:val="24"/>
          <w:lang w:val="de-DE"/>
        </w:rPr>
        <w:t>01</w:t>
      </w:r>
      <w:r w:rsidRPr="00A24D0D">
        <w:rPr>
          <w:sz w:val="24"/>
          <w:szCs w:val="24"/>
          <w:lang w:val="de-DE"/>
        </w:rPr>
        <w:t>.201</w:t>
      </w:r>
      <w:r w:rsidR="00D003CD">
        <w:rPr>
          <w:sz w:val="24"/>
          <w:szCs w:val="24"/>
          <w:lang w:val="de-DE"/>
        </w:rPr>
        <w:t>9</w:t>
      </w:r>
      <w:r w:rsidRPr="00A24D0D">
        <w:rPr>
          <w:sz w:val="24"/>
          <w:szCs w:val="24"/>
          <w:lang w:val="de-DE"/>
        </w:rPr>
        <w:t xml:space="preserve">, tё Kёshillit tё Bashkisë </w:t>
      </w:r>
      <w:r w:rsidR="00D003CD">
        <w:rPr>
          <w:sz w:val="24"/>
          <w:szCs w:val="24"/>
          <w:lang w:val="de-DE"/>
        </w:rPr>
        <w:t>Kukës</w:t>
      </w:r>
      <w:r w:rsidRPr="00A24D0D">
        <w:rPr>
          <w:sz w:val="24"/>
          <w:szCs w:val="24"/>
          <w:lang w:val="de-DE"/>
        </w:rPr>
        <w:t xml:space="preserve"> :</w:t>
      </w:r>
    </w:p>
    <w:p w:rsidR="00141801" w:rsidRPr="003710A7" w:rsidRDefault="00CB42F0" w:rsidP="0000471F">
      <w:pPr>
        <w:pStyle w:val="NoSpacing"/>
        <w:spacing w:after="240"/>
        <w:jc w:val="both"/>
        <w:rPr>
          <w:i/>
          <w:iCs/>
          <w:lang w:val="de-DE"/>
        </w:rPr>
      </w:pPr>
      <w:r>
        <w:rPr>
          <w:b/>
          <w:bCs/>
          <w:iCs/>
          <w:szCs w:val="24"/>
          <w:lang w:val="de-DE"/>
        </w:rPr>
        <w:t xml:space="preserve">                                 </w:t>
      </w:r>
      <w:r w:rsidR="0000471F">
        <w:rPr>
          <w:b/>
          <w:bCs/>
          <w:iCs/>
          <w:szCs w:val="24"/>
          <w:lang w:val="de-DE"/>
        </w:rPr>
        <w:t xml:space="preserve">                              </w:t>
      </w:r>
      <w:r w:rsidR="00B2405D" w:rsidRPr="003710A7">
        <w:rPr>
          <w:i/>
          <w:lang w:val="de-DE"/>
        </w:rPr>
        <w:t xml:space="preserve">          </w:t>
      </w:r>
    </w:p>
    <w:p w:rsidR="0023145D" w:rsidRPr="0023145D" w:rsidRDefault="00B2405D" w:rsidP="00BE0620">
      <w:pPr>
        <w:spacing w:after="120" w:line="360" w:lineRule="auto"/>
        <w:jc w:val="both"/>
        <w:rPr>
          <w:rFonts w:eastAsia="Calibri"/>
          <w:b/>
          <w:bCs/>
          <w:lang w:val="sq-AL"/>
        </w:rPr>
      </w:pPr>
      <w:r w:rsidRPr="00A428E7">
        <w:rPr>
          <w:lang w:val="de-DE"/>
        </w:rPr>
        <w:t xml:space="preserve">- </w:t>
      </w:r>
      <w:r w:rsidRPr="00A428E7">
        <w:rPr>
          <w:b/>
          <w:lang w:val="de-DE"/>
        </w:rPr>
        <w:t>Vendim Nr.</w:t>
      </w:r>
      <w:r w:rsidR="009E6277">
        <w:rPr>
          <w:b/>
          <w:lang w:val="de-DE"/>
        </w:rPr>
        <w:t>8</w:t>
      </w:r>
      <w:r w:rsidR="00BE0620">
        <w:rPr>
          <w:b/>
          <w:lang w:val="de-DE"/>
        </w:rPr>
        <w:t>2</w:t>
      </w:r>
      <w:r w:rsidRPr="00A428E7">
        <w:rPr>
          <w:b/>
          <w:lang w:val="de-DE"/>
        </w:rPr>
        <w:t>;</w:t>
      </w:r>
      <w:r w:rsidR="005A6FD8">
        <w:rPr>
          <w:b/>
          <w:lang w:val="de-DE"/>
        </w:rPr>
        <w:t xml:space="preserve"> </w:t>
      </w:r>
      <w:r w:rsidR="00655238" w:rsidRPr="00A428E7">
        <w:rPr>
          <w:b/>
          <w:lang w:val="de-DE"/>
        </w:rPr>
        <w:t xml:space="preserve">Keshilli i Bashkise </w:t>
      </w:r>
      <w:r w:rsidR="009E6277">
        <w:rPr>
          <w:b/>
          <w:lang w:val="de-DE"/>
        </w:rPr>
        <w:t>Kukës</w:t>
      </w:r>
      <w:r w:rsidR="00BF45AD">
        <w:rPr>
          <w:b/>
          <w:lang w:val="de-DE"/>
        </w:rPr>
        <w:t>,</w:t>
      </w:r>
      <w:r w:rsidR="0023145D" w:rsidRPr="0023145D">
        <w:rPr>
          <w:lang w:val="it-IT"/>
        </w:rPr>
        <w:t xml:space="preserve"> </w:t>
      </w:r>
      <w:r w:rsidR="00BE0620" w:rsidRPr="00DD458F">
        <w:rPr>
          <w:lang w:val="it-IT"/>
        </w:rPr>
        <w:t>K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>shilli Bashkiak Kuk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>s n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 xml:space="preserve"> mbledhjen e tij t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 xml:space="preserve"> dat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>s s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 xml:space="preserve"> m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>siperme, pas shqyrtimit t</w:t>
      </w:r>
      <w:r w:rsidR="00BE0620" w:rsidRPr="00C201FF">
        <w:rPr>
          <w:bCs/>
          <w:lang w:val="sq-AL"/>
        </w:rPr>
        <w:t>ë</w:t>
      </w:r>
      <w:r w:rsidR="00BE0620">
        <w:rPr>
          <w:lang w:val="it-IT"/>
        </w:rPr>
        <w:t xml:space="preserve"> R</w:t>
      </w:r>
      <w:r w:rsidR="00BE0620" w:rsidRPr="00DD458F">
        <w:rPr>
          <w:lang w:val="it-IT"/>
        </w:rPr>
        <w:t>elacionit dhe P/Vendimit t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 xml:space="preserve"> paraqitur nga Drejtoria e Fin</w:t>
      </w:r>
      <w:r w:rsidR="00BE0620">
        <w:rPr>
          <w:lang w:val="it-IT"/>
        </w:rPr>
        <w:t>a</w:t>
      </w:r>
      <w:r w:rsidR="00BE0620" w:rsidRPr="00DD458F">
        <w:rPr>
          <w:lang w:val="it-IT"/>
        </w:rPr>
        <w:t>nc</w:t>
      </w:r>
      <w:r w:rsidR="00BE0620" w:rsidRPr="00C201FF">
        <w:rPr>
          <w:bCs/>
          <w:lang w:val="sq-AL"/>
        </w:rPr>
        <w:t>ë</w:t>
      </w:r>
      <w:r w:rsidR="00BE0620" w:rsidRPr="00DD458F">
        <w:rPr>
          <w:lang w:val="it-IT"/>
        </w:rPr>
        <w:t>s dhe Buxhetit,</w:t>
      </w:r>
      <w:r w:rsidR="00BE0620">
        <w:rPr>
          <w:rFonts w:ascii="Calibri Light" w:hAnsi="Calibri Light"/>
          <w:lang w:val="it-IT"/>
        </w:rPr>
        <w:t xml:space="preserve"> </w:t>
      </w:r>
      <w:r w:rsidR="00BE0620" w:rsidRPr="00DD458F">
        <w:rPr>
          <w:lang w:val="it-IT"/>
        </w:rPr>
        <w:t>ba</w:t>
      </w:r>
      <w:r w:rsidR="00BE0620" w:rsidRPr="00C201FF">
        <w:rPr>
          <w:lang w:val="it-IT"/>
        </w:rPr>
        <w:t>zuar në ligjin Nr.139/2015, të miratuar me datë 17.12.2015 “Për vetëqeverisjen vendore” nenet 8</w:t>
      </w:r>
      <w:r w:rsidR="00BE0620" w:rsidRPr="00074AEB">
        <w:rPr>
          <w:sz w:val="20"/>
          <w:lang w:val="it-IT"/>
        </w:rPr>
        <w:t>/2</w:t>
      </w:r>
      <w:r w:rsidR="00BE0620" w:rsidRPr="00C201FF">
        <w:rPr>
          <w:lang w:val="it-IT"/>
        </w:rPr>
        <w:t>, 9</w:t>
      </w:r>
      <w:r w:rsidR="00BE0620" w:rsidRPr="00074AEB">
        <w:rPr>
          <w:sz w:val="20"/>
          <w:lang w:val="it-IT"/>
        </w:rPr>
        <w:t>/1/1.3/c</w:t>
      </w:r>
      <w:r w:rsidR="00BE0620" w:rsidRPr="00C201FF">
        <w:rPr>
          <w:lang w:val="it-IT"/>
        </w:rPr>
        <w:t>, 54</w:t>
      </w:r>
      <w:r w:rsidR="00BE0620" w:rsidRPr="00074AEB">
        <w:rPr>
          <w:sz w:val="20"/>
          <w:lang w:val="it-IT"/>
        </w:rPr>
        <w:t>/dh</w:t>
      </w:r>
      <w:r w:rsidR="00BE0620" w:rsidRPr="00C201FF">
        <w:rPr>
          <w:lang w:val="it-IT"/>
        </w:rPr>
        <w:t>, ligjin Nr.44/2015, të miratuar me datë 30.04.2015 “Kodi i Proçedurave Administrative në Republikën e Shqipërisë”,</w:t>
      </w:r>
      <w:r w:rsidR="00BE0620">
        <w:rPr>
          <w:lang w:val="it-IT"/>
        </w:rPr>
        <w:t xml:space="preserve"> ligjin Nr.99/2018, t</w:t>
      </w:r>
      <w:r w:rsidR="00BE0620" w:rsidRPr="00C201FF">
        <w:rPr>
          <w:bCs/>
          <w:lang w:val="sq-AL"/>
        </w:rPr>
        <w:t>ë</w:t>
      </w:r>
      <w:r w:rsidR="00BE0620">
        <w:rPr>
          <w:lang w:val="it-IT"/>
        </w:rPr>
        <w:t xml:space="preserve"> miratuar me dat</w:t>
      </w:r>
      <w:r w:rsidR="00BE0620" w:rsidRPr="00C201FF">
        <w:rPr>
          <w:bCs/>
          <w:lang w:val="sq-AL"/>
        </w:rPr>
        <w:t>ë</w:t>
      </w:r>
      <w:r w:rsidR="00BE0620">
        <w:rPr>
          <w:lang w:val="it-IT"/>
        </w:rPr>
        <w:t xml:space="preserve"> 03.12.2018 “P</w:t>
      </w:r>
      <w:r w:rsidR="00BE0620" w:rsidRPr="00C201FF">
        <w:rPr>
          <w:bCs/>
          <w:lang w:val="sq-AL"/>
        </w:rPr>
        <w:t>ë</w:t>
      </w:r>
      <w:r w:rsidR="00BE0620">
        <w:rPr>
          <w:lang w:val="it-IT"/>
        </w:rPr>
        <w:t>r buxhetin e vitit 2019” neni 16,</w:t>
      </w:r>
      <w:r w:rsidR="00BE0620" w:rsidRPr="00C201FF">
        <w:rPr>
          <w:lang w:val="it-IT"/>
        </w:rPr>
        <w:t xml:space="preserve"> ligjin Nr.68/2017, t</w:t>
      </w:r>
      <w:r w:rsidR="00BE0620" w:rsidRPr="00C201FF">
        <w:rPr>
          <w:bCs/>
          <w:lang w:val="sq-AL"/>
        </w:rPr>
        <w:t>ë</w:t>
      </w:r>
      <w:r w:rsidR="00BE0620" w:rsidRPr="00C201FF">
        <w:rPr>
          <w:lang w:val="it-IT"/>
        </w:rPr>
        <w:t xml:space="preserve"> miratuar me dat</w:t>
      </w:r>
      <w:r w:rsidR="00BE0620" w:rsidRPr="00C201FF">
        <w:rPr>
          <w:bCs/>
          <w:lang w:val="sq-AL"/>
        </w:rPr>
        <w:t>ë</w:t>
      </w:r>
      <w:r w:rsidR="00BE0620" w:rsidRPr="00C201FF">
        <w:rPr>
          <w:lang w:val="it-IT"/>
        </w:rPr>
        <w:t xml:space="preserve"> 27.04.2017 “P</w:t>
      </w:r>
      <w:r w:rsidR="00BE0620" w:rsidRPr="00C201FF">
        <w:rPr>
          <w:bCs/>
          <w:lang w:val="sq-AL"/>
        </w:rPr>
        <w:t>ë</w:t>
      </w:r>
      <w:r w:rsidR="00BE0620" w:rsidRPr="00C201FF">
        <w:rPr>
          <w:lang w:val="it-IT"/>
        </w:rPr>
        <w:t>r financat e vet</w:t>
      </w:r>
      <w:r w:rsidR="00BE0620" w:rsidRPr="00C201FF">
        <w:rPr>
          <w:bCs/>
          <w:lang w:val="sq-AL"/>
        </w:rPr>
        <w:t>ë</w:t>
      </w:r>
      <w:r w:rsidR="00BE0620" w:rsidRPr="00C201FF">
        <w:rPr>
          <w:lang w:val="it-IT"/>
        </w:rPr>
        <w:t>qeverisjes vendore” nenet 6</w:t>
      </w:r>
      <w:r w:rsidR="00BE0620">
        <w:rPr>
          <w:lang w:val="it-IT"/>
        </w:rPr>
        <w:t>/d</w:t>
      </w:r>
      <w:r w:rsidR="00BE0620" w:rsidRPr="00C201FF">
        <w:rPr>
          <w:lang w:val="it-IT"/>
        </w:rPr>
        <w:t xml:space="preserve">,10,22,28,40,41, </w:t>
      </w:r>
      <w:proofErr w:type="spellStart"/>
      <w:r w:rsidR="00BE0620" w:rsidRPr="00C201FF">
        <w:t>ligjin</w:t>
      </w:r>
      <w:proofErr w:type="spellEnd"/>
      <w:r w:rsidR="00BE0620" w:rsidRPr="00C201FF">
        <w:t xml:space="preserve"> Nr.9936, </w:t>
      </w:r>
      <w:proofErr w:type="spellStart"/>
      <w:r w:rsidR="00BE0620" w:rsidRPr="00C201FF">
        <w:t>datë</w:t>
      </w:r>
      <w:proofErr w:type="spellEnd"/>
      <w:r w:rsidR="00BE0620" w:rsidRPr="00C201FF">
        <w:t xml:space="preserve"> 26.06.2008, “</w:t>
      </w:r>
      <w:proofErr w:type="spellStart"/>
      <w:r w:rsidR="00BE0620" w:rsidRPr="00C201FF">
        <w:t>Për</w:t>
      </w:r>
      <w:proofErr w:type="spellEnd"/>
      <w:r w:rsidR="00BE0620" w:rsidRPr="00C201FF">
        <w:t xml:space="preserve"> </w:t>
      </w:r>
      <w:proofErr w:type="spellStart"/>
      <w:r w:rsidR="00BE0620" w:rsidRPr="00C201FF">
        <w:t>menaxhimin</w:t>
      </w:r>
      <w:proofErr w:type="spellEnd"/>
      <w:r w:rsidR="00BE0620" w:rsidRPr="00C201FF">
        <w:t xml:space="preserve"> e </w:t>
      </w:r>
      <w:proofErr w:type="spellStart"/>
      <w:r w:rsidR="00BE0620" w:rsidRPr="00C201FF">
        <w:t>sistemit</w:t>
      </w:r>
      <w:proofErr w:type="spellEnd"/>
      <w:r w:rsidR="00BE0620" w:rsidRPr="00C201FF">
        <w:t xml:space="preserve"> </w:t>
      </w:r>
      <w:proofErr w:type="spellStart"/>
      <w:r w:rsidR="00BE0620" w:rsidRPr="00C201FF">
        <w:t>buxhetor</w:t>
      </w:r>
      <w:proofErr w:type="spellEnd"/>
      <w:r w:rsidR="00BE0620" w:rsidRPr="00C201FF">
        <w:t xml:space="preserve"> </w:t>
      </w:r>
      <w:proofErr w:type="spellStart"/>
      <w:r w:rsidR="00BE0620" w:rsidRPr="00C201FF">
        <w:t>në</w:t>
      </w:r>
      <w:proofErr w:type="spellEnd"/>
      <w:r w:rsidR="00BE0620" w:rsidRPr="00C201FF">
        <w:t xml:space="preserve"> </w:t>
      </w:r>
      <w:proofErr w:type="spellStart"/>
      <w:r w:rsidR="00BE0620" w:rsidRPr="00C201FF">
        <w:t>Republikën</w:t>
      </w:r>
      <w:proofErr w:type="spellEnd"/>
      <w:r w:rsidR="00BE0620" w:rsidRPr="00C201FF">
        <w:t xml:space="preserve"> e </w:t>
      </w:r>
      <w:proofErr w:type="spellStart"/>
      <w:r w:rsidR="00BE0620" w:rsidRPr="00C201FF">
        <w:t>Shqipërisë</w:t>
      </w:r>
      <w:proofErr w:type="spellEnd"/>
      <w:r w:rsidR="00BE0620" w:rsidRPr="00C201FF">
        <w:t xml:space="preserve">”, </w:t>
      </w:r>
      <w:r w:rsidR="00BE0620" w:rsidRPr="00DD458F">
        <w:rPr>
          <w:bCs/>
          <w:i/>
          <w:sz w:val="20"/>
          <w:szCs w:val="20"/>
        </w:rPr>
        <w:t>(</w:t>
      </w:r>
      <w:proofErr w:type="spellStart"/>
      <w:r w:rsidR="00BE0620" w:rsidRPr="00DD458F">
        <w:rPr>
          <w:bCs/>
          <w:i/>
          <w:sz w:val="20"/>
          <w:szCs w:val="20"/>
        </w:rPr>
        <w:t>i</w:t>
      </w:r>
      <w:proofErr w:type="spellEnd"/>
      <w:r w:rsidR="00BE0620" w:rsidRPr="00DD458F">
        <w:rPr>
          <w:bCs/>
          <w:i/>
          <w:sz w:val="20"/>
          <w:szCs w:val="20"/>
        </w:rPr>
        <w:t xml:space="preserve"> </w:t>
      </w:r>
      <w:proofErr w:type="spellStart"/>
      <w:r w:rsidR="00BE0620" w:rsidRPr="00DD458F">
        <w:rPr>
          <w:bCs/>
          <w:i/>
          <w:sz w:val="20"/>
          <w:szCs w:val="20"/>
        </w:rPr>
        <w:t>ndryshuar</w:t>
      </w:r>
      <w:proofErr w:type="spellEnd"/>
      <w:r w:rsidR="00BE0620" w:rsidRPr="00DD458F">
        <w:rPr>
          <w:bCs/>
          <w:i/>
          <w:sz w:val="20"/>
          <w:szCs w:val="20"/>
        </w:rPr>
        <w:t>)</w:t>
      </w:r>
      <w:r w:rsidR="00BE0620" w:rsidRPr="00C201FF">
        <w:rPr>
          <w:bCs/>
          <w:i/>
        </w:rPr>
        <w:t xml:space="preserve">, </w:t>
      </w:r>
      <w:proofErr w:type="spellStart"/>
      <w:r w:rsidR="00BE0620" w:rsidRPr="00C201FF">
        <w:rPr>
          <w:bCs/>
        </w:rPr>
        <w:t>nenet</w:t>
      </w:r>
      <w:proofErr w:type="spellEnd"/>
      <w:r w:rsidR="00BE0620" w:rsidRPr="00C201FF">
        <w:rPr>
          <w:bCs/>
        </w:rPr>
        <w:t xml:space="preserve"> 6,15,44, </w:t>
      </w:r>
      <w:proofErr w:type="spellStart"/>
      <w:r w:rsidR="00BE0620" w:rsidRPr="00C201FF">
        <w:t>ligjin</w:t>
      </w:r>
      <w:proofErr w:type="spellEnd"/>
      <w:r w:rsidR="00BE0620" w:rsidRPr="00C201FF">
        <w:t xml:space="preserve"> </w:t>
      </w:r>
      <w:r w:rsidR="00BE0620" w:rsidRPr="00C201FF">
        <w:rPr>
          <w:bCs/>
        </w:rPr>
        <w:t xml:space="preserve">Nr.10 296, </w:t>
      </w:r>
      <w:proofErr w:type="spellStart"/>
      <w:r w:rsidR="00BE0620" w:rsidRPr="00C201FF">
        <w:rPr>
          <w:bCs/>
        </w:rPr>
        <w:t>datë</w:t>
      </w:r>
      <w:proofErr w:type="spellEnd"/>
      <w:r w:rsidR="00BE0620" w:rsidRPr="00C201FF">
        <w:rPr>
          <w:bCs/>
        </w:rPr>
        <w:t xml:space="preserve"> 08.07.2010, “</w:t>
      </w:r>
      <w:proofErr w:type="spellStart"/>
      <w:r w:rsidR="00BE0620" w:rsidRPr="00C201FF">
        <w:rPr>
          <w:bCs/>
        </w:rPr>
        <w:t>Për</w:t>
      </w:r>
      <w:proofErr w:type="spellEnd"/>
      <w:r w:rsidR="00BE0620" w:rsidRPr="00C201FF">
        <w:rPr>
          <w:bCs/>
        </w:rPr>
        <w:t xml:space="preserve"> </w:t>
      </w:r>
      <w:proofErr w:type="spellStart"/>
      <w:r w:rsidR="00BE0620" w:rsidRPr="00C201FF">
        <w:rPr>
          <w:bCs/>
        </w:rPr>
        <w:t>Menaxhimin</w:t>
      </w:r>
      <w:proofErr w:type="spellEnd"/>
      <w:r w:rsidR="00BE0620" w:rsidRPr="00C201FF">
        <w:rPr>
          <w:bCs/>
        </w:rPr>
        <w:t xml:space="preserve"> </w:t>
      </w:r>
      <w:proofErr w:type="spellStart"/>
      <w:r w:rsidR="00BE0620" w:rsidRPr="00C201FF">
        <w:rPr>
          <w:bCs/>
        </w:rPr>
        <w:t>Financiar</w:t>
      </w:r>
      <w:proofErr w:type="spellEnd"/>
      <w:r w:rsidR="00BE0620" w:rsidRPr="00C201FF">
        <w:rPr>
          <w:bCs/>
        </w:rPr>
        <w:t xml:space="preserve"> </w:t>
      </w:r>
      <w:proofErr w:type="spellStart"/>
      <w:r w:rsidR="00BE0620" w:rsidRPr="00C201FF">
        <w:rPr>
          <w:bCs/>
        </w:rPr>
        <w:t>dhe</w:t>
      </w:r>
      <w:proofErr w:type="spellEnd"/>
      <w:r w:rsidR="00BE0620" w:rsidRPr="00C201FF">
        <w:rPr>
          <w:bCs/>
        </w:rPr>
        <w:t xml:space="preserve"> </w:t>
      </w:r>
      <w:proofErr w:type="spellStart"/>
      <w:r w:rsidR="00BE0620" w:rsidRPr="00C201FF">
        <w:rPr>
          <w:bCs/>
        </w:rPr>
        <w:t>Kontrollin</w:t>
      </w:r>
      <w:proofErr w:type="spellEnd"/>
      <w:r w:rsidR="00BE0620" w:rsidRPr="00C201FF">
        <w:rPr>
          <w:bCs/>
        </w:rPr>
        <w:t>”</w:t>
      </w:r>
      <w:r w:rsidR="00BE0620">
        <w:rPr>
          <w:bCs/>
        </w:rPr>
        <w:t xml:space="preserve"> </w:t>
      </w:r>
      <w:r w:rsidR="00BE0620" w:rsidRPr="00DD458F">
        <w:rPr>
          <w:bCs/>
          <w:i/>
          <w:sz w:val="20"/>
          <w:szCs w:val="20"/>
        </w:rPr>
        <w:t>(</w:t>
      </w:r>
      <w:proofErr w:type="spellStart"/>
      <w:r w:rsidR="00BE0620" w:rsidRPr="00DD458F">
        <w:rPr>
          <w:bCs/>
          <w:i/>
          <w:sz w:val="20"/>
          <w:szCs w:val="20"/>
        </w:rPr>
        <w:t>i</w:t>
      </w:r>
      <w:proofErr w:type="spellEnd"/>
      <w:r w:rsidR="00BE0620" w:rsidRPr="00DD458F">
        <w:rPr>
          <w:bCs/>
          <w:i/>
          <w:sz w:val="20"/>
          <w:szCs w:val="20"/>
        </w:rPr>
        <w:t xml:space="preserve"> </w:t>
      </w:r>
      <w:proofErr w:type="spellStart"/>
      <w:r w:rsidR="00BE0620" w:rsidRPr="00DD458F">
        <w:rPr>
          <w:bCs/>
          <w:i/>
          <w:sz w:val="20"/>
          <w:szCs w:val="20"/>
        </w:rPr>
        <w:t>ndryshuar</w:t>
      </w:r>
      <w:proofErr w:type="spellEnd"/>
      <w:r w:rsidR="00BE0620" w:rsidRPr="00DD458F">
        <w:rPr>
          <w:bCs/>
          <w:i/>
          <w:sz w:val="20"/>
          <w:szCs w:val="20"/>
        </w:rPr>
        <w:t>)</w:t>
      </w:r>
      <w:r w:rsidR="00BE0620" w:rsidRPr="00C201FF">
        <w:rPr>
          <w:bCs/>
        </w:rPr>
        <w:t xml:space="preserve">, </w:t>
      </w:r>
      <w:r w:rsidR="00BE0620" w:rsidRPr="00C201FF">
        <w:rPr>
          <w:bCs/>
          <w:lang w:val="sq-AL"/>
        </w:rPr>
        <w:t>udhëzimin e Ministrisë së Financave Nr.2, datë 06.02.2012 “Për proçedurat standarde të zbatimit të buxhetit”,</w:t>
      </w:r>
      <w:r w:rsidR="00BE0620" w:rsidRPr="00C201FF">
        <w:rPr>
          <w:bCs/>
          <w:i/>
        </w:rPr>
        <w:t xml:space="preserve"> </w:t>
      </w:r>
      <w:r w:rsidR="00BE0620" w:rsidRPr="00C201FF">
        <w:rPr>
          <w:bCs/>
          <w:i/>
          <w:sz w:val="20"/>
          <w:szCs w:val="20"/>
        </w:rPr>
        <w:t>(</w:t>
      </w:r>
      <w:proofErr w:type="spellStart"/>
      <w:r w:rsidR="00BE0620" w:rsidRPr="00C201FF">
        <w:rPr>
          <w:bCs/>
          <w:i/>
          <w:sz w:val="20"/>
          <w:szCs w:val="20"/>
        </w:rPr>
        <w:t>i</w:t>
      </w:r>
      <w:proofErr w:type="spellEnd"/>
      <w:r w:rsidR="00BE0620" w:rsidRPr="00C201FF">
        <w:rPr>
          <w:bCs/>
          <w:i/>
          <w:sz w:val="20"/>
          <w:szCs w:val="20"/>
        </w:rPr>
        <w:t xml:space="preserve"> </w:t>
      </w:r>
      <w:proofErr w:type="spellStart"/>
      <w:r w:rsidR="00BE0620" w:rsidRPr="00C201FF">
        <w:rPr>
          <w:bCs/>
          <w:i/>
          <w:sz w:val="20"/>
          <w:szCs w:val="20"/>
        </w:rPr>
        <w:t>ndryshuar</w:t>
      </w:r>
      <w:proofErr w:type="spellEnd"/>
      <w:r w:rsidR="00BE0620" w:rsidRPr="00C201FF">
        <w:rPr>
          <w:bCs/>
          <w:i/>
          <w:sz w:val="20"/>
          <w:szCs w:val="20"/>
        </w:rPr>
        <w:t>)</w:t>
      </w:r>
      <w:r w:rsidR="00BE0620" w:rsidRPr="00C201FF">
        <w:rPr>
          <w:bCs/>
          <w:i/>
        </w:rPr>
        <w:t xml:space="preserve"> </w:t>
      </w:r>
      <w:proofErr w:type="spellStart"/>
      <w:r w:rsidR="00BE0620" w:rsidRPr="00C201FF">
        <w:rPr>
          <w:bCs/>
        </w:rPr>
        <w:t>pikat</w:t>
      </w:r>
      <w:proofErr w:type="spellEnd"/>
      <w:r w:rsidR="00BE0620" w:rsidRPr="00C201FF">
        <w:rPr>
          <w:bCs/>
          <w:lang w:val="sq-AL"/>
        </w:rPr>
        <w:t xml:space="preserve"> 94,96,100,113,120,122</w:t>
      </w:r>
      <w:r w:rsidR="00BE0620" w:rsidRPr="00C201FF">
        <w:rPr>
          <w:bCs/>
          <w:color w:val="000000"/>
          <w:lang w:val="sq-AL"/>
        </w:rPr>
        <w:t>,</w:t>
      </w:r>
      <w:r w:rsidR="00BE0620" w:rsidRPr="00C201FF">
        <w:rPr>
          <w:bCs/>
          <w:i/>
          <w:color w:val="000000"/>
        </w:rPr>
        <w:t xml:space="preserve"> </w:t>
      </w:r>
      <w:r w:rsidR="00BE0620" w:rsidRPr="00C201FF">
        <w:rPr>
          <w:bCs/>
          <w:color w:val="000000"/>
          <w:lang w:val="sq-AL"/>
        </w:rPr>
        <w:t xml:space="preserve">udhëzimin plotësues </w:t>
      </w:r>
      <w:r w:rsidR="00BE0620" w:rsidRPr="00C201FF">
        <w:rPr>
          <w:bCs/>
        </w:rPr>
        <w:t xml:space="preserve">Nr.6/1, </w:t>
      </w:r>
      <w:proofErr w:type="spellStart"/>
      <w:r w:rsidR="00BE0620" w:rsidRPr="00C201FF">
        <w:rPr>
          <w:bCs/>
        </w:rPr>
        <w:t>datë</w:t>
      </w:r>
      <w:proofErr w:type="spellEnd"/>
      <w:r w:rsidR="00BE0620" w:rsidRPr="00C201FF">
        <w:rPr>
          <w:bCs/>
        </w:rPr>
        <w:t xml:space="preserve"> 28.02.2018</w:t>
      </w:r>
      <w:r w:rsidR="00BE0620" w:rsidRPr="00C201FF">
        <w:rPr>
          <w:bCs/>
          <w:color w:val="000000"/>
          <w:lang w:val="sq-AL"/>
        </w:rPr>
        <w:t xml:space="preserve"> “Për përgatitjen e buxhetit vendor”, si dhe shkres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>s s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 xml:space="preserve"> Ministris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 xml:space="preserve"> s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 xml:space="preserve"> Financave dhe Ekonomis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 xml:space="preserve"> Nr.19369 Prot. dat</w:t>
      </w:r>
      <w:r w:rsidR="00BE0620" w:rsidRPr="00C201FF">
        <w:rPr>
          <w:bCs/>
          <w:lang w:val="sq-AL"/>
        </w:rPr>
        <w:t>ë</w:t>
      </w:r>
      <w:r w:rsidR="00BE0620" w:rsidRPr="00C201FF">
        <w:rPr>
          <w:bCs/>
          <w:color w:val="000000"/>
          <w:lang w:val="sq-AL"/>
        </w:rPr>
        <w:t xml:space="preserve"> 30.10.2018, </w:t>
      </w:r>
      <w:r w:rsidR="0023145D" w:rsidRPr="0023145D">
        <w:rPr>
          <w:rFonts w:eastAsia="Calibri"/>
          <w:b/>
          <w:bCs/>
          <w:lang w:val="sq-AL"/>
        </w:rPr>
        <w:t>mori vendim:</w:t>
      </w:r>
    </w:p>
    <w:p w:rsidR="00C455D0" w:rsidRPr="00C201FF" w:rsidRDefault="00C455D0" w:rsidP="00C455D0">
      <w:pPr>
        <w:tabs>
          <w:tab w:val="left" w:pos="-450"/>
        </w:tabs>
        <w:spacing w:after="120" w:line="360" w:lineRule="auto"/>
        <w:jc w:val="both"/>
        <w:rPr>
          <w:sz w:val="26"/>
          <w:szCs w:val="26"/>
        </w:rPr>
      </w:pPr>
      <w:r w:rsidRPr="00C201FF">
        <w:rPr>
          <w:b/>
          <w:sz w:val="26"/>
          <w:szCs w:val="26"/>
        </w:rPr>
        <w:t>1</w:t>
      </w:r>
      <w:r w:rsidRPr="00454D32">
        <w:rPr>
          <w:b/>
        </w:rPr>
        <w:t>.</w:t>
      </w:r>
      <w:r w:rsidRPr="00454D32">
        <w:t xml:space="preserve"> </w:t>
      </w:r>
      <w:proofErr w:type="spellStart"/>
      <w:r w:rsidRPr="00454D32">
        <w:t>Të</w:t>
      </w:r>
      <w:proofErr w:type="spellEnd"/>
      <w:r w:rsidRPr="00454D32">
        <w:t xml:space="preserve"> </w:t>
      </w:r>
      <w:proofErr w:type="spellStart"/>
      <w:r w:rsidRPr="00454D32">
        <w:t>miratojë</w:t>
      </w:r>
      <w:proofErr w:type="spellEnd"/>
      <w:r w:rsidRPr="00454D32">
        <w:t xml:space="preserve"> </w:t>
      </w:r>
      <w:proofErr w:type="spellStart"/>
      <w:r w:rsidRPr="00454D32">
        <w:t>Buxhetin</w:t>
      </w:r>
      <w:proofErr w:type="spellEnd"/>
      <w:r w:rsidRPr="00454D32">
        <w:t xml:space="preserve"> e </w:t>
      </w:r>
      <w:proofErr w:type="spellStart"/>
      <w:r w:rsidRPr="00454D32">
        <w:t>Bashkisë</w:t>
      </w:r>
      <w:proofErr w:type="spellEnd"/>
      <w:r w:rsidRPr="00454D32">
        <w:t xml:space="preserve"> </w:t>
      </w:r>
      <w:proofErr w:type="spellStart"/>
      <w:r w:rsidRPr="00454D32">
        <w:t>Kukës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2019, </w:t>
      </w:r>
      <w:proofErr w:type="spellStart"/>
      <w:r w:rsidRPr="00454D32">
        <w:t>si</w:t>
      </w:r>
      <w:proofErr w:type="spellEnd"/>
      <w:r w:rsidRPr="00454D32">
        <w:t xml:space="preserve"> </w:t>
      </w:r>
      <w:proofErr w:type="spellStart"/>
      <w:r w:rsidRPr="00454D32">
        <w:t>më</w:t>
      </w:r>
      <w:proofErr w:type="spellEnd"/>
      <w:r w:rsidRPr="00454D32">
        <w:t xml:space="preserve"> </w:t>
      </w:r>
      <w:proofErr w:type="spellStart"/>
      <w:r w:rsidRPr="00454D32">
        <w:t>poshtë</w:t>
      </w:r>
      <w:proofErr w:type="spellEnd"/>
      <w:r w:rsidRPr="00454D32">
        <w:t xml:space="preserve"> </w:t>
      </w:r>
      <w:proofErr w:type="spellStart"/>
      <w:r w:rsidRPr="00454D32">
        <w:t>vijon</w:t>
      </w:r>
      <w:proofErr w:type="spellEnd"/>
      <w:r>
        <w:rPr>
          <w:sz w:val="26"/>
          <w:szCs w:val="26"/>
        </w:rPr>
        <w:t>:</w:t>
      </w:r>
    </w:p>
    <w:p w:rsidR="00C455D0" w:rsidRPr="00454D32" w:rsidRDefault="00C455D0" w:rsidP="00C455D0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454D32">
        <w:t>Parashikimin</w:t>
      </w:r>
      <w:proofErr w:type="spellEnd"/>
      <w:r w:rsidRPr="00454D32">
        <w:t xml:space="preserve"> e </w:t>
      </w:r>
      <w:proofErr w:type="spellStart"/>
      <w:r w:rsidRPr="00454D32">
        <w:t>të</w:t>
      </w:r>
      <w:proofErr w:type="spellEnd"/>
      <w:r w:rsidRPr="00454D32">
        <w:t xml:space="preserve"> </w:t>
      </w:r>
      <w:proofErr w:type="spellStart"/>
      <w:r w:rsidRPr="00454D32">
        <w:t>ardhurave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 </w:t>
      </w:r>
      <w:proofErr w:type="spellStart"/>
      <w:r w:rsidRPr="00454D32">
        <w:t>në</w:t>
      </w:r>
      <w:proofErr w:type="spellEnd"/>
      <w:r w:rsidRPr="00454D32">
        <w:t xml:space="preserve"> </w:t>
      </w:r>
      <w:proofErr w:type="spellStart"/>
      <w:r w:rsidRPr="00454D32">
        <w:t>vlerën</w:t>
      </w:r>
      <w:proofErr w:type="spellEnd"/>
      <w:r w:rsidRPr="00454D32">
        <w:t xml:space="preserve"> </w:t>
      </w:r>
      <w:proofErr w:type="spellStart"/>
      <w:r w:rsidRPr="00454D32">
        <w:t>totale</w:t>
      </w:r>
      <w:proofErr w:type="spellEnd"/>
      <w:r w:rsidRPr="00454D32">
        <w:t xml:space="preserve"> 1,350,694 </w:t>
      </w:r>
      <w:r w:rsidRPr="00454D32">
        <w:rPr>
          <w:i/>
        </w:rPr>
        <w:t>(</w:t>
      </w:r>
      <w:proofErr w:type="spellStart"/>
      <w:r w:rsidRPr="00454D32">
        <w:rPr>
          <w:i/>
        </w:rPr>
        <w:t>njëmiljon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treqind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pesëdhjetëmijë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gjashtëqind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nëntëdhjetë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katër</w:t>
      </w:r>
      <w:proofErr w:type="spellEnd"/>
      <w:r w:rsidRPr="00454D32">
        <w:rPr>
          <w:i/>
        </w:rPr>
        <w:t>)</w:t>
      </w:r>
      <w:r w:rsidRPr="00454D32">
        <w:t xml:space="preserve"> </w:t>
      </w:r>
      <w:proofErr w:type="spellStart"/>
      <w:r w:rsidRPr="00454D32">
        <w:rPr>
          <w:b/>
        </w:rPr>
        <w:t>në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mijë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lekë</w:t>
      </w:r>
      <w:proofErr w:type="spellEnd"/>
      <w:r w:rsidRPr="00454D32">
        <w:t xml:space="preserve">,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rPr>
          <w:b/>
        </w:rPr>
        <w:t>tabelës</w:t>
      </w:r>
      <w:proofErr w:type="spellEnd"/>
      <w:r w:rsidRPr="00454D32">
        <w:rPr>
          <w:b/>
        </w:rPr>
        <w:t xml:space="preserve"> Nr.1</w:t>
      </w:r>
    </w:p>
    <w:p w:rsidR="0000471F" w:rsidRPr="00454D32" w:rsidRDefault="00C455D0" w:rsidP="0000471F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454D32">
        <w:t>Shpërndarjen</w:t>
      </w:r>
      <w:proofErr w:type="spellEnd"/>
      <w:r w:rsidRPr="00454D32">
        <w:t xml:space="preserve"> e </w:t>
      </w:r>
      <w:proofErr w:type="spellStart"/>
      <w:r w:rsidRPr="00454D32">
        <w:t>burimeve</w:t>
      </w:r>
      <w:proofErr w:type="spellEnd"/>
      <w:r w:rsidRPr="00454D32">
        <w:t xml:space="preserve"> </w:t>
      </w:r>
      <w:proofErr w:type="spellStart"/>
      <w:r w:rsidRPr="00454D32">
        <w:t>financiare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 </w:t>
      </w:r>
      <w:proofErr w:type="spellStart"/>
      <w:r w:rsidRPr="00454D32">
        <w:t>në</w:t>
      </w:r>
      <w:proofErr w:type="spellEnd"/>
      <w:r w:rsidRPr="00454D32">
        <w:t xml:space="preserve"> </w:t>
      </w:r>
      <w:proofErr w:type="spellStart"/>
      <w:r w:rsidRPr="00454D32">
        <w:t>vlerën</w:t>
      </w:r>
      <w:proofErr w:type="spellEnd"/>
      <w:r w:rsidRPr="00454D32">
        <w:t xml:space="preserve"> </w:t>
      </w:r>
      <w:proofErr w:type="spellStart"/>
      <w:r w:rsidRPr="00454D32">
        <w:t>totale</w:t>
      </w:r>
      <w:proofErr w:type="spellEnd"/>
      <w:r w:rsidRPr="00454D32">
        <w:t xml:space="preserve"> 1,350,694 </w:t>
      </w:r>
      <w:r w:rsidRPr="00454D32">
        <w:rPr>
          <w:i/>
        </w:rPr>
        <w:t>(</w:t>
      </w:r>
      <w:proofErr w:type="spellStart"/>
      <w:r w:rsidRPr="00454D32">
        <w:rPr>
          <w:i/>
        </w:rPr>
        <w:t>njëmiljon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treqind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pesëdhjetëmijë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gjashtëqind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nëntëdhjetë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katër</w:t>
      </w:r>
      <w:proofErr w:type="spellEnd"/>
      <w:r w:rsidRPr="00454D32">
        <w:rPr>
          <w:i/>
        </w:rPr>
        <w:t xml:space="preserve">) </w:t>
      </w:r>
      <w:proofErr w:type="spellStart"/>
      <w:r w:rsidRPr="00454D32">
        <w:rPr>
          <w:b/>
        </w:rPr>
        <w:t>në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mijë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lekë</w:t>
      </w:r>
      <w:proofErr w:type="spellEnd"/>
      <w:r w:rsidRPr="00454D32">
        <w:t xml:space="preserve">,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rPr>
          <w:b/>
        </w:rPr>
        <w:t>tabelës</w:t>
      </w:r>
      <w:proofErr w:type="spellEnd"/>
      <w:r w:rsidRPr="00454D32">
        <w:rPr>
          <w:b/>
        </w:rPr>
        <w:t xml:space="preserve"> </w:t>
      </w:r>
      <w:r w:rsidR="0000471F" w:rsidRPr="0000471F">
        <w:rPr>
          <w:b/>
        </w:rPr>
        <w:t>Nr.2</w:t>
      </w:r>
    </w:p>
    <w:p w:rsidR="0000471F" w:rsidRDefault="0000471F" w:rsidP="0000471F">
      <w:pPr>
        <w:tabs>
          <w:tab w:val="left" w:pos="-450"/>
        </w:tabs>
        <w:spacing w:after="120" w:line="360" w:lineRule="auto"/>
        <w:jc w:val="both"/>
        <w:rPr>
          <w:b/>
        </w:rPr>
      </w:pPr>
    </w:p>
    <w:p w:rsidR="0000471F" w:rsidRPr="00C455D0" w:rsidRDefault="0000471F" w:rsidP="0000471F">
      <w:pPr>
        <w:tabs>
          <w:tab w:val="left" w:pos="-450"/>
        </w:tabs>
        <w:spacing w:after="120" w:line="360" w:lineRule="auto"/>
        <w:jc w:val="both"/>
      </w:pPr>
    </w:p>
    <w:p w:rsidR="00C455D0" w:rsidRPr="00C455D0" w:rsidRDefault="00C455D0" w:rsidP="007757FE">
      <w:pPr>
        <w:pStyle w:val="ListParagraph"/>
        <w:pBdr>
          <w:top w:val="thinThickSmallGap" w:sz="24" w:space="1" w:color="auto"/>
        </w:pBdr>
        <w:ind w:left="0"/>
        <w:rPr>
          <w:bCs/>
          <w:color w:val="0000FF"/>
          <w:sz w:val="20"/>
          <w:szCs w:val="20"/>
          <w:u w:val="single"/>
        </w:rPr>
      </w:pPr>
      <w:proofErr w:type="spellStart"/>
      <w:r w:rsidRPr="00C455D0">
        <w:rPr>
          <w:bCs/>
          <w:sz w:val="20"/>
          <w:szCs w:val="20"/>
        </w:rPr>
        <w:t>Adresa</w:t>
      </w:r>
      <w:proofErr w:type="spellEnd"/>
      <w:r w:rsidRPr="00C455D0">
        <w:rPr>
          <w:bCs/>
          <w:sz w:val="20"/>
          <w:szCs w:val="20"/>
        </w:rPr>
        <w:t xml:space="preserve">: </w:t>
      </w:r>
      <w:proofErr w:type="spellStart"/>
      <w:r w:rsidRPr="00C455D0">
        <w:rPr>
          <w:bCs/>
          <w:sz w:val="20"/>
          <w:szCs w:val="20"/>
        </w:rPr>
        <w:t>Sheshi</w:t>
      </w:r>
      <w:proofErr w:type="spellEnd"/>
      <w:r w:rsidRPr="00C455D0">
        <w:rPr>
          <w:bCs/>
          <w:sz w:val="20"/>
          <w:szCs w:val="20"/>
        </w:rPr>
        <w:t xml:space="preserve"> “</w:t>
      </w:r>
      <w:proofErr w:type="spellStart"/>
      <w:r w:rsidRPr="00C455D0">
        <w:rPr>
          <w:bCs/>
          <w:sz w:val="20"/>
          <w:szCs w:val="20"/>
        </w:rPr>
        <w:t>Skënderbej</w:t>
      </w:r>
      <w:proofErr w:type="spellEnd"/>
      <w:proofErr w:type="gramStart"/>
      <w:r w:rsidRPr="00C455D0">
        <w:rPr>
          <w:bCs/>
          <w:sz w:val="20"/>
          <w:szCs w:val="20"/>
        </w:rPr>
        <w:t>” ;</w:t>
      </w:r>
      <w:proofErr w:type="gramEnd"/>
      <w:r w:rsidRPr="00C455D0">
        <w:rPr>
          <w:bCs/>
          <w:sz w:val="20"/>
          <w:szCs w:val="20"/>
        </w:rPr>
        <w:t xml:space="preserve"> Nr. </w:t>
      </w:r>
      <w:proofErr w:type="spellStart"/>
      <w:r w:rsidRPr="00C455D0">
        <w:rPr>
          <w:bCs/>
          <w:sz w:val="20"/>
          <w:szCs w:val="20"/>
        </w:rPr>
        <w:t>tel</w:t>
      </w:r>
      <w:proofErr w:type="spellEnd"/>
      <w:r w:rsidRPr="00C455D0">
        <w:rPr>
          <w:bCs/>
          <w:sz w:val="20"/>
          <w:szCs w:val="20"/>
        </w:rPr>
        <w:t xml:space="preserve"> 0242 2378; Email:  </w:t>
      </w:r>
      <w:hyperlink r:id="rId9" w:history="1">
        <w:r w:rsidRPr="00C455D0">
          <w:rPr>
            <w:rStyle w:val="Hyperlink"/>
            <w:bCs/>
            <w:sz w:val="20"/>
            <w:szCs w:val="20"/>
          </w:rPr>
          <w:t>prefekti.kukes@mb.gov</w:t>
        </w:r>
      </w:hyperlink>
      <w:r w:rsidRPr="00C455D0">
        <w:rPr>
          <w:rStyle w:val="Hyperlink"/>
          <w:bCs/>
          <w:sz w:val="20"/>
          <w:szCs w:val="20"/>
        </w:rPr>
        <w:t>.al</w:t>
      </w:r>
      <w:r w:rsidRPr="00C455D0">
        <w:rPr>
          <w:bCs/>
          <w:sz w:val="20"/>
          <w:szCs w:val="20"/>
        </w:rPr>
        <w:t xml:space="preserve">; </w:t>
      </w:r>
      <w:hyperlink r:id="rId10" w:history="1">
        <w:r w:rsidRPr="00C455D0">
          <w:rPr>
            <w:rStyle w:val="Hyperlink"/>
            <w:bCs/>
            <w:sz w:val="20"/>
            <w:szCs w:val="20"/>
          </w:rPr>
          <w:t>http://prefekturakukes.gov.al/</w:t>
        </w:r>
      </w:hyperlink>
    </w:p>
    <w:p w:rsidR="00C455D0" w:rsidRDefault="00C455D0" w:rsidP="00C455D0">
      <w:pPr>
        <w:tabs>
          <w:tab w:val="left" w:pos="-450"/>
        </w:tabs>
        <w:spacing w:after="120" w:line="360" w:lineRule="auto"/>
        <w:ind w:left="720"/>
        <w:jc w:val="both"/>
        <w:rPr>
          <w:b/>
        </w:rPr>
      </w:pPr>
    </w:p>
    <w:p w:rsidR="00C455D0" w:rsidRPr="00454D32" w:rsidRDefault="00C455D0" w:rsidP="00C455D0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454D32">
        <w:t>Tavanet</w:t>
      </w:r>
      <w:proofErr w:type="spellEnd"/>
      <w:r w:rsidRPr="00454D32">
        <w:t xml:space="preserve"> e </w:t>
      </w:r>
      <w:proofErr w:type="spellStart"/>
      <w:r w:rsidRPr="00454D32">
        <w:t>shpenzimeve</w:t>
      </w:r>
      <w:proofErr w:type="spellEnd"/>
      <w:r w:rsidRPr="00454D32">
        <w:t xml:space="preserve">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t>programeve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 </w:t>
      </w:r>
      <w:proofErr w:type="spellStart"/>
      <w:r w:rsidRPr="00454D32">
        <w:t>në</w:t>
      </w:r>
      <w:proofErr w:type="spellEnd"/>
      <w:r w:rsidRPr="00454D32">
        <w:t xml:space="preserve"> </w:t>
      </w:r>
      <w:proofErr w:type="spellStart"/>
      <w:r w:rsidRPr="00454D32">
        <w:t>vlerën</w:t>
      </w:r>
      <w:proofErr w:type="spellEnd"/>
      <w:r w:rsidRPr="00454D32">
        <w:t xml:space="preserve"> </w:t>
      </w:r>
      <w:proofErr w:type="spellStart"/>
      <w:r w:rsidRPr="00454D32">
        <w:t>totale</w:t>
      </w:r>
      <w:proofErr w:type="spellEnd"/>
      <w:r w:rsidRPr="00454D32">
        <w:t xml:space="preserve"> 1,350,694 </w:t>
      </w:r>
      <w:r w:rsidRPr="00454D32">
        <w:rPr>
          <w:i/>
        </w:rPr>
        <w:t>(</w:t>
      </w:r>
      <w:proofErr w:type="spellStart"/>
      <w:r w:rsidRPr="00454D32">
        <w:rPr>
          <w:i/>
        </w:rPr>
        <w:t>njëmiljon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treqind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pesëdhjetëmijë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gjashtëqind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nëntëdhjetë</w:t>
      </w:r>
      <w:proofErr w:type="spellEnd"/>
      <w:r w:rsidRPr="00454D32">
        <w:rPr>
          <w:i/>
        </w:rPr>
        <w:t xml:space="preserve"> e </w:t>
      </w:r>
      <w:proofErr w:type="spellStart"/>
      <w:r w:rsidRPr="00454D32">
        <w:rPr>
          <w:i/>
        </w:rPr>
        <w:t>katër</w:t>
      </w:r>
      <w:proofErr w:type="spellEnd"/>
      <w:r w:rsidRPr="00454D32">
        <w:rPr>
          <w:i/>
        </w:rPr>
        <w:t>)</w:t>
      </w:r>
      <w:r w:rsidRPr="00454D32">
        <w:rPr>
          <w:b/>
        </w:rPr>
        <w:t xml:space="preserve"> </w:t>
      </w:r>
      <w:proofErr w:type="spellStart"/>
      <w:r w:rsidRPr="00454D32">
        <w:rPr>
          <w:b/>
        </w:rPr>
        <w:t>në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mijë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lekë</w:t>
      </w:r>
      <w:proofErr w:type="spellEnd"/>
      <w:r w:rsidRPr="00454D32">
        <w:t xml:space="preserve">,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rPr>
          <w:b/>
        </w:rPr>
        <w:t>tabelës</w:t>
      </w:r>
      <w:proofErr w:type="spellEnd"/>
      <w:r w:rsidRPr="00454D32">
        <w:rPr>
          <w:b/>
        </w:rPr>
        <w:t xml:space="preserve"> Nr.3</w:t>
      </w:r>
    </w:p>
    <w:p w:rsidR="00C455D0" w:rsidRPr="00454D32" w:rsidRDefault="00C455D0" w:rsidP="00C455D0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454D32">
        <w:t>Planin</w:t>
      </w:r>
      <w:proofErr w:type="spellEnd"/>
      <w:r w:rsidRPr="00454D32">
        <w:t xml:space="preserve"> e </w:t>
      </w:r>
      <w:proofErr w:type="spellStart"/>
      <w:r w:rsidRPr="00454D32">
        <w:t>investimeve</w:t>
      </w:r>
      <w:proofErr w:type="spellEnd"/>
      <w:r w:rsidRPr="00454D32">
        <w:t xml:space="preserve"> </w:t>
      </w:r>
      <w:proofErr w:type="spellStart"/>
      <w:r w:rsidRPr="00454D32">
        <w:t>kapitale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 </w:t>
      </w:r>
      <w:proofErr w:type="spellStart"/>
      <w:r w:rsidRPr="00454D32">
        <w:t>në</w:t>
      </w:r>
      <w:proofErr w:type="spellEnd"/>
      <w:r w:rsidRPr="00454D32">
        <w:t xml:space="preserve"> </w:t>
      </w:r>
      <w:proofErr w:type="spellStart"/>
      <w:r w:rsidRPr="00454D32">
        <w:t>vlerën</w:t>
      </w:r>
      <w:proofErr w:type="spellEnd"/>
      <w:r w:rsidRPr="00454D32">
        <w:t xml:space="preserve"> </w:t>
      </w:r>
      <w:proofErr w:type="spellStart"/>
      <w:r w:rsidRPr="00454D32">
        <w:t>totale</w:t>
      </w:r>
      <w:proofErr w:type="spellEnd"/>
      <w:r w:rsidRPr="00454D32">
        <w:t xml:space="preserve"> 85,769 (</w:t>
      </w:r>
      <w:proofErr w:type="spellStart"/>
      <w:r w:rsidRPr="00454D32">
        <w:t>tetëdhjetë</w:t>
      </w:r>
      <w:proofErr w:type="spellEnd"/>
      <w:r w:rsidRPr="00454D32">
        <w:t xml:space="preserve"> e </w:t>
      </w:r>
      <w:proofErr w:type="spellStart"/>
      <w:r w:rsidRPr="00454D32">
        <w:t>pesëmijë</w:t>
      </w:r>
      <w:proofErr w:type="spellEnd"/>
      <w:r w:rsidRPr="00454D32">
        <w:t xml:space="preserve"> e </w:t>
      </w:r>
      <w:proofErr w:type="spellStart"/>
      <w:r w:rsidRPr="00454D32">
        <w:t>shtatëqind</w:t>
      </w:r>
      <w:proofErr w:type="spellEnd"/>
      <w:r w:rsidRPr="00454D32">
        <w:t xml:space="preserve"> e </w:t>
      </w:r>
      <w:proofErr w:type="spellStart"/>
      <w:r w:rsidRPr="00454D32">
        <w:t>gjashtëdhjetë</w:t>
      </w:r>
      <w:proofErr w:type="spellEnd"/>
      <w:r w:rsidRPr="00454D32">
        <w:t xml:space="preserve"> e </w:t>
      </w:r>
      <w:proofErr w:type="spellStart"/>
      <w:r w:rsidRPr="00454D32">
        <w:t>nëntë</w:t>
      </w:r>
      <w:proofErr w:type="spellEnd"/>
      <w:r w:rsidRPr="00454D32">
        <w:t xml:space="preserve">) </w:t>
      </w:r>
      <w:proofErr w:type="spellStart"/>
      <w:r w:rsidRPr="00454D32">
        <w:rPr>
          <w:b/>
        </w:rPr>
        <w:t>në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mijë</w:t>
      </w:r>
      <w:proofErr w:type="spellEnd"/>
      <w:r w:rsidRPr="00454D32">
        <w:rPr>
          <w:b/>
        </w:rPr>
        <w:t xml:space="preserve"> </w:t>
      </w:r>
      <w:proofErr w:type="spellStart"/>
      <w:r w:rsidRPr="00454D32">
        <w:rPr>
          <w:b/>
        </w:rPr>
        <w:t>lekë</w:t>
      </w:r>
      <w:proofErr w:type="spellEnd"/>
      <w:r w:rsidRPr="00454D32">
        <w:t xml:space="preserve">,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rPr>
          <w:b/>
        </w:rPr>
        <w:t>tabelës</w:t>
      </w:r>
      <w:proofErr w:type="spellEnd"/>
      <w:r w:rsidRPr="00454D32">
        <w:rPr>
          <w:b/>
        </w:rPr>
        <w:t xml:space="preserve"> Nr.4.</w:t>
      </w:r>
    </w:p>
    <w:p w:rsidR="00C455D0" w:rsidRPr="00826AA9" w:rsidRDefault="00C455D0" w:rsidP="00C455D0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454D32">
        <w:t>Struktura</w:t>
      </w:r>
      <w:proofErr w:type="spellEnd"/>
      <w:r w:rsidRPr="00454D32">
        <w:t xml:space="preserve"> </w:t>
      </w:r>
      <w:proofErr w:type="spellStart"/>
      <w:r w:rsidRPr="00454D32">
        <w:t>organizative</w:t>
      </w:r>
      <w:proofErr w:type="spellEnd"/>
      <w:r w:rsidRPr="00454D32">
        <w:t xml:space="preserve">, </w:t>
      </w:r>
      <w:proofErr w:type="spellStart"/>
      <w:r w:rsidRPr="00454D32">
        <w:t>numri</w:t>
      </w:r>
      <w:proofErr w:type="spellEnd"/>
      <w:r w:rsidRPr="00454D32">
        <w:t xml:space="preserve"> </w:t>
      </w:r>
      <w:proofErr w:type="spellStart"/>
      <w:r w:rsidRPr="00454D32">
        <w:t>i</w:t>
      </w:r>
      <w:proofErr w:type="spellEnd"/>
      <w:r w:rsidRPr="00454D32">
        <w:t xml:space="preserve"> </w:t>
      </w:r>
      <w:proofErr w:type="spellStart"/>
      <w:r w:rsidRPr="00454D32">
        <w:t>punonjësve</w:t>
      </w:r>
      <w:proofErr w:type="spellEnd"/>
      <w:r w:rsidRPr="00454D32">
        <w:t xml:space="preserve"> </w:t>
      </w:r>
      <w:proofErr w:type="spellStart"/>
      <w:r w:rsidRPr="00454D32">
        <w:t>dhe</w:t>
      </w:r>
      <w:proofErr w:type="spellEnd"/>
      <w:r w:rsidRPr="00454D32">
        <w:t xml:space="preserve"> </w:t>
      </w:r>
      <w:proofErr w:type="spellStart"/>
      <w:r w:rsidRPr="00454D32">
        <w:t>niveli</w:t>
      </w:r>
      <w:proofErr w:type="spellEnd"/>
      <w:r w:rsidRPr="00454D32">
        <w:t xml:space="preserve"> </w:t>
      </w:r>
      <w:proofErr w:type="spellStart"/>
      <w:r w:rsidRPr="00454D32">
        <w:t>i</w:t>
      </w:r>
      <w:proofErr w:type="spellEnd"/>
      <w:r w:rsidRPr="00454D32">
        <w:t xml:space="preserve"> </w:t>
      </w:r>
      <w:proofErr w:type="spellStart"/>
      <w:r w:rsidRPr="00454D32">
        <w:t>pagave</w:t>
      </w:r>
      <w:proofErr w:type="spellEnd"/>
      <w:r w:rsidRPr="00454D32">
        <w:t xml:space="preserve"> </w:t>
      </w:r>
      <w:proofErr w:type="spellStart"/>
      <w:r w:rsidRPr="00454D32">
        <w:t>për</w:t>
      </w:r>
      <w:proofErr w:type="spellEnd"/>
      <w:r w:rsidRPr="00454D32">
        <w:t xml:space="preserve"> </w:t>
      </w:r>
      <w:proofErr w:type="spellStart"/>
      <w:r w:rsidRPr="00454D32">
        <w:t>vitin</w:t>
      </w:r>
      <w:proofErr w:type="spellEnd"/>
      <w:r w:rsidRPr="00454D32">
        <w:t xml:space="preserve"> 2019, </w:t>
      </w:r>
      <w:proofErr w:type="spellStart"/>
      <w:r w:rsidRPr="00454D32">
        <w:t>sipas</w:t>
      </w:r>
      <w:proofErr w:type="spellEnd"/>
      <w:r w:rsidRPr="00454D32">
        <w:t xml:space="preserve"> </w:t>
      </w:r>
      <w:proofErr w:type="spellStart"/>
      <w:r w:rsidRPr="00454D32">
        <w:rPr>
          <w:b/>
        </w:rPr>
        <w:t>tabelës</w:t>
      </w:r>
      <w:proofErr w:type="spellEnd"/>
      <w:r w:rsidRPr="00454D32">
        <w:rPr>
          <w:b/>
        </w:rPr>
        <w:t xml:space="preserve"> Nr.5</w:t>
      </w:r>
    </w:p>
    <w:p w:rsidR="00C455D0" w:rsidRPr="00826AA9" w:rsidRDefault="00C455D0" w:rsidP="00C455D0">
      <w:pPr>
        <w:numPr>
          <w:ilvl w:val="0"/>
          <w:numId w:val="13"/>
        </w:numPr>
        <w:tabs>
          <w:tab w:val="left" w:pos="-450"/>
        </w:tabs>
        <w:spacing w:after="120" w:line="360" w:lineRule="auto"/>
        <w:jc w:val="both"/>
      </w:pPr>
      <w:proofErr w:type="spellStart"/>
      <w:r w:rsidRPr="00826AA9">
        <w:t>Projekti</w:t>
      </w:r>
      <w:proofErr w:type="spellEnd"/>
      <w:r w:rsidRPr="00826AA9">
        <w:t xml:space="preserve"> “20 </w:t>
      </w:r>
      <w:proofErr w:type="spellStart"/>
      <w:r w:rsidRPr="00826AA9">
        <w:t>vjetori</w:t>
      </w:r>
      <w:proofErr w:type="spellEnd"/>
      <w:r w:rsidRPr="00826AA9">
        <w:t xml:space="preserve"> </w:t>
      </w:r>
      <w:proofErr w:type="spellStart"/>
      <w:r w:rsidRPr="00826AA9">
        <w:t>i</w:t>
      </w:r>
      <w:proofErr w:type="spellEnd"/>
      <w:r w:rsidRPr="00826AA9">
        <w:t xml:space="preserve"> </w:t>
      </w:r>
      <w:proofErr w:type="spellStart"/>
      <w:r w:rsidRPr="00826AA9">
        <w:t>Eksodit</w:t>
      </w:r>
      <w:proofErr w:type="spellEnd"/>
      <w:r w:rsidRPr="00826AA9">
        <w:t xml:space="preserve"> 99” do </w:t>
      </w:r>
      <w:proofErr w:type="spellStart"/>
      <w:proofErr w:type="gramStart"/>
      <w:r w:rsidRPr="00826AA9">
        <w:t>te</w:t>
      </w:r>
      <w:proofErr w:type="spellEnd"/>
      <w:proofErr w:type="gramEnd"/>
      <w:r w:rsidRPr="00826AA9">
        <w:t xml:space="preserve"> </w:t>
      </w:r>
      <w:proofErr w:type="spellStart"/>
      <w:r w:rsidRPr="00826AA9">
        <w:t>bëhet</w:t>
      </w:r>
      <w:proofErr w:type="spellEnd"/>
      <w:r w:rsidRPr="00826AA9">
        <w:t xml:space="preserve"> </w:t>
      </w:r>
      <w:proofErr w:type="spellStart"/>
      <w:r>
        <w:t>i</w:t>
      </w:r>
      <w:proofErr w:type="spellEnd"/>
      <w:r w:rsidRPr="00826AA9">
        <w:t xml:space="preserve"> </w:t>
      </w:r>
      <w:proofErr w:type="spellStart"/>
      <w:r w:rsidRPr="00826AA9">
        <w:t>mundur</w:t>
      </w:r>
      <w:proofErr w:type="spellEnd"/>
      <w:r w:rsidRPr="00826AA9">
        <w:t xml:space="preserve"> </w:t>
      </w:r>
      <w:proofErr w:type="spellStart"/>
      <w:r w:rsidRPr="00826AA9">
        <w:t>nga</w:t>
      </w:r>
      <w:proofErr w:type="spellEnd"/>
      <w:r w:rsidRPr="00826AA9">
        <w:t xml:space="preserve"> </w:t>
      </w:r>
      <w:proofErr w:type="spellStart"/>
      <w:r w:rsidRPr="00826AA9">
        <w:t>realizimi</w:t>
      </w:r>
      <w:proofErr w:type="spellEnd"/>
      <w:r w:rsidRPr="00826AA9">
        <w:t xml:space="preserve"> </w:t>
      </w:r>
      <w:proofErr w:type="spellStart"/>
      <w:r>
        <w:t>i</w:t>
      </w:r>
      <w:proofErr w:type="spellEnd"/>
      <w:r w:rsidRPr="00826AA9">
        <w:t xml:space="preserve"> </w:t>
      </w:r>
      <w:proofErr w:type="spellStart"/>
      <w:r>
        <w:t>të</w:t>
      </w:r>
      <w:proofErr w:type="spellEnd"/>
      <w:r w:rsidRPr="00826AA9">
        <w:t xml:space="preserve"> </w:t>
      </w:r>
      <w:proofErr w:type="spellStart"/>
      <w:r w:rsidRPr="00826AA9">
        <w:t>ardhurave</w:t>
      </w:r>
      <w:proofErr w:type="spellEnd"/>
      <w:r w:rsidRPr="00826AA9">
        <w:t xml:space="preserve"> </w:t>
      </w:r>
      <w:proofErr w:type="spellStart"/>
      <w:r w:rsidRPr="00826AA9">
        <w:t>shtesë</w:t>
      </w:r>
      <w:proofErr w:type="spellEnd"/>
      <w:r>
        <w:t>.</w:t>
      </w:r>
      <w:r w:rsidRPr="00826AA9">
        <w:t xml:space="preserve"> </w:t>
      </w:r>
    </w:p>
    <w:p w:rsidR="00C455D0" w:rsidRDefault="00C455D0" w:rsidP="00C455D0">
      <w:pPr>
        <w:spacing w:after="120" w:line="360" w:lineRule="auto"/>
        <w:jc w:val="both"/>
        <w:rPr>
          <w:sz w:val="26"/>
          <w:szCs w:val="26"/>
          <w:lang w:val="da-DK"/>
        </w:rPr>
      </w:pPr>
      <w:r w:rsidRPr="00C201FF">
        <w:rPr>
          <w:b/>
          <w:sz w:val="26"/>
          <w:szCs w:val="26"/>
          <w:lang w:val="da-DK"/>
        </w:rPr>
        <w:t>2.</w:t>
      </w:r>
      <w:r w:rsidRPr="00C201FF">
        <w:rPr>
          <w:sz w:val="26"/>
          <w:szCs w:val="26"/>
          <w:lang w:val="da-DK"/>
        </w:rPr>
        <w:t>Për zbatimin e k</w:t>
      </w:r>
      <w:r w:rsidRPr="00C201FF">
        <w:rPr>
          <w:bCs/>
          <w:lang w:val="sq-AL"/>
        </w:rPr>
        <w:t>ë</w:t>
      </w:r>
      <w:r w:rsidRPr="00C201FF">
        <w:rPr>
          <w:sz w:val="26"/>
          <w:szCs w:val="26"/>
          <w:lang w:val="da-DK"/>
        </w:rPr>
        <w:t>tij vendimi ngarkohet Drejtoria e Financës dhe Buxhetit.</w:t>
      </w:r>
    </w:p>
    <w:p w:rsidR="0000471F" w:rsidRDefault="0000471F" w:rsidP="00C455D0">
      <w:pPr>
        <w:spacing w:after="120" w:line="360" w:lineRule="auto"/>
        <w:jc w:val="both"/>
        <w:rPr>
          <w:sz w:val="26"/>
          <w:szCs w:val="26"/>
          <w:lang w:val="da-DK"/>
        </w:rPr>
      </w:pPr>
    </w:p>
    <w:p w:rsidR="0000471F" w:rsidRPr="004B73D7" w:rsidRDefault="0000471F" w:rsidP="0000471F">
      <w:pPr>
        <w:pStyle w:val="NoSpacing"/>
        <w:spacing w:after="240"/>
        <w:jc w:val="both"/>
        <w:rPr>
          <w:b/>
          <w:bCs/>
          <w:iCs/>
          <w:szCs w:val="24"/>
          <w:lang w:val="de-DE"/>
        </w:rPr>
      </w:pPr>
      <w:r>
        <w:rPr>
          <w:b/>
          <w:bCs/>
          <w:iCs/>
          <w:szCs w:val="24"/>
          <w:lang w:val="de-DE"/>
        </w:rPr>
        <w:t xml:space="preserve">                                                            </w:t>
      </w:r>
      <w:r w:rsidRPr="004B73D7">
        <w:rPr>
          <w:b/>
          <w:bCs/>
          <w:iCs/>
          <w:szCs w:val="24"/>
          <w:lang w:val="de-DE"/>
        </w:rPr>
        <w:t>V E N D O S A :</w:t>
      </w:r>
    </w:p>
    <w:p w:rsidR="0000471F" w:rsidRPr="00963AC5" w:rsidRDefault="0000471F" w:rsidP="0000471F">
      <w:pPr>
        <w:pStyle w:val="BodyText3"/>
        <w:rPr>
          <w:sz w:val="24"/>
          <w:szCs w:val="24"/>
          <w:lang w:val="de-DE"/>
        </w:rPr>
      </w:pPr>
      <w:r w:rsidRPr="003710A7">
        <w:rPr>
          <w:bCs/>
          <w:iCs/>
          <w:sz w:val="24"/>
          <w:szCs w:val="24"/>
          <w:lang w:val="de-DE"/>
        </w:rPr>
        <w:t xml:space="preserve"> </w:t>
      </w:r>
      <w:r w:rsidRPr="003710A7">
        <w:rPr>
          <w:bCs/>
          <w:iCs/>
          <w:sz w:val="24"/>
          <w:szCs w:val="24"/>
          <w:lang w:val="de-DE"/>
        </w:rPr>
        <w:tab/>
      </w:r>
      <w:r w:rsidRPr="00963AC5">
        <w:rPr>
          <w:bCs/>
          <w:iCs/>
          <w:sz w:val="24"/>
          <w:szCs w:val="24"/>
          <w:lang w:val="de-DE"/>
        </w:rPr>
        <w:t xml:space="preserve"> Të konfirmoj  </w:t>
      </w:r>
      <w:r w:rsidR="00745D7B" w:rsidRPr="00963AC5">
        <w:rPr>
          <w:bCs/>
          <w:iCs/>
          <w:sz w:val="24"/>
          <w:szCs w:val="24"/>
          <w:lang w:val="de-DE"/>
        </w:rPr>
        <w:t>pjesërisht</w:t>
      </w:r>
      <w:r w:rsidRPr="00963AC5">
        <w:rPr>
          <w:bCs/>
          <w:iCs/>
          <w:sz w:val="24"/>
          <w:szCs w:val="24"/>
          <w:lang w:val="de-DE"/>
        </w:rPr>
        <w:t xml:space="preserve"> </w:t>
      </w:r>
      <w:r w:rsidRPr="00963AC5">
        <w:rPr>
          <w:sz w:val="24"/>
          <w:szCs w:val="24"/>
          <w:lang w:val="de-DE"/>
        </w:rPr>
        <w:t>vendimin nr.82 të datës 04.01.2019 të  Këshillit të Bashkisë Kukës</w:t>
      </w:r>
      <w:r w:rsidR="001C6F3A" w:rsidRPr="00963AC5">
        <w:rPr>
          <w:sz w:val="24"/>
          <w:szCs w:val="24"/>
          <w:lang w:val="de-DE"/>
        </w:rPr>
        <w:t xml:space="preserve"> për këtë arsye:</w:t>
      </w:r>
    </w:p>
    <w:p w:rsidR="001C6F3A" w:rsidRDefault="00696298" w:rsidP="0000471F">
      <w:pPr>
        <w:pStyle w:val="BodyText3"/>
        <w:rPr>
          <w:sz w:val="24"/>
          <w:szCs w:val="24"/>
          <w:shd w:val="clear" w:color="auto" w:fill="FFFFFF"/>
        </w:rPr>
      </w:pPr>
      <w:r w:rsidRPr="00963AC5">
        <w:rPr>
          <w:sz w:val="24"/>
          <w:szCs w:val="24"/>
          <w:lang w:val="de-DE"/>
        </w:rPr>
        <w:t xml:space="preserve">Të mos konfirmoj </w:t>
      </w:r>
      <w:r w:rsidR="00A218E1" w:rsidRPr="00963AC5">
        <w:rPr>
          <w:sz w:val="24"/>
          <w:szCs w:val="24"/>
          <w:lang w:val="de-DE"/>
        </w:rPr>
        <w:t>vetëm pikën D1 në seksionin D të tabelës nr.1</w:t>
      </w:r>
      <w:r w:rsidR="001C6F3A" w:rsidRPr="00963AC5">
        <w:rPr>
          <w:sz w:val="24"/>
          <w:szCs w:val="24"/>
          <w:lang w:val="de-DE"/>
        </w:rPr>
        <w:t xml:space="preserve"> </w:t>
      </w:r>
      <w:r w:rsidRPr="00963AC5">
        <w:rPr>
          <w:color w:val="26282A"/>
          <w:sz w:val="24"/>
          <w:szCs w:val="24"/>
          <w:shd w:val="clear" w:color="auto" w:fill="FFFFFF"/>
        </w:rPr>
        <w:t>“</w:t>
      </w:r>
      <w:proofErr w:type="spellStart"/>
      <w:r w:rsidRPr="00963AC5">
        <w:rPr>
          <w:sz w:val="24"/>
          <w:szCs w:val="24"/>
          <w:shd w:val="clear" w:color="auto" w:fill="FFFFFF"/>
        </w:rPr>
        <w:t>Trashëgimi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pa </w:t>
      </w:r>
      <w:proofErr w:type="spellStart"/>
      <w:r w:rsidRPr="00963AC5">
        <w:rPr>
          <w:sz w:val="24"/>
          <w:szCs w:val="24"/>
          <w:shd w:val="clear" w:color="auto" w:fill="FFFFFF"/>
        </w:rPr>
        <w:t>destinacion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” me </w:t>
      </w:r>
      <w:proofErr w:type="spellStart"/>
      <w:r w:rsidRPr="00963AC5">
        <w:rPr>
          <w:sz w:val="24"/>
          <w:szCs w:val="24"/>
          <w:shd w:val="clear" w:color="auto" w:fill="FFFFFF"/>
        </w:rPr>
        <w:t>vleren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79 </w:t>
      </w:r>
      <w:proofErr w:type="spellStart"/>
      <w:r w:rsidRPr="00963AC5">
        <w:rPr>
          <w:sz w:val="24"/>
          <w:szCs w:val="24"/>
          <w:shd w:val="clear" w:color="auto" w:fill="FFFFFF"/>
        </w:rPr>
        <w:t>milion</w:t>
      </w:r>
      <w:r w:rsidR="004E2E2D" w:rsidRPr="00963AC5">
        <w:rPr>
          <w:sz w:val="24"/>
          <w:szCs w:val="24"/>
          <w:shd w:val="clear" w:color="auto" w:fill="FFFFFF"/>
        </w:rPr>
        <w:t>,vlerë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e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cila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ë</w:t>
      </w:r>
      <w:r w:rsidRPr="00963AC5">
        <w:rPr>
          <w:sz w:val="24"/>
          <w:szCs w:val="24"/>
          <w:shd w:val="clear" w:color="auto" w:fill="FFFFFF"/>
        </w:rPr>
        <w:t>sht</w:t>
      </w:r>
      <w:r w:rsidR="004E2E2D" w:rsidRPr="00963AC5">
        <w:rPr>
          <w:sz w:val="24"/>
          <w:szCs w:val="24"/>
          <w:shd w:val="clear" w:color="auto" w:fill="FFFFFF"/>
        </w:rPr>
        <w:t>ë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e pa </w:t>
      </w:r>
      <w:proofErr w:type="spellStart"/>
      <w:r w:rsidRPr="00963AC5">
        <w:rPr>
          <w:sz w:val="24"/>
          <w:szCs w:val="24"/>
          <w:shd w:val="clear" w:color="auto" w:fill="FFFFFF"/>
        </w:rPr>
        <w:t>argumentuar,p</w:t>
      </w:r>
      <w:r w:rsidR="004E2E2D" w:rsidRPr="00963AC5">
        <w:rPr>
          <w:sz w:val="24"/>
          <w:szCs w:val="24"/>
          <w:shd w:val="clear" w:color="auto" w:fill="FFFFFF"/>
        </w:rPr>
        <w:t>ër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shkak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se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kjo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vlere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sipas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kësaj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tabele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duhet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të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3AC5">
        <w:rPr>
          <w:sz w:val="24"/>
          <w:szCs w:val="24"/>
          <w:shd w:val="clear" w:color="auto" w:fill="FFFFFF"/>
        </w:rPr>
        <w:t>ishte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3AC5">
        <w:rPr>
          <w:sz w:val="24"/>
          <w:szCs w:val="24"/>
          <w:shd w:val="clear" w:color="auto" w:fill="FFFFFF"/>
        </w:rPr>
        <w:t>disponib</w:t>
      </w:r>
      <w:r w:rsidR="004E2E2D" w:rsidRPr="00963AC5">
        <w:rPr>
          <w:sz w:val="24"/>
          <w:szCs w:val="24"/>
          <w:shd w:val="clear" w:color="auto" w:fill="FFFFFF"/>
        </w:rPr>
        <w:t>ë</w:t>
      </w:r>
      <w:r w:rsidRPr="00963AC5">
        <w:rPr>
          <w:sz w:val="24"/>
          <w:szCs w:val="24"/>
          <w:shd w:val="clear" w:color="auto" w:fill="FFFFFF"/>
        </w:rPr>
        <w:t>l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3AC5">
        <w:rPr>
          <w:sz w:val="24"/>
          <w:szCs w:val="24"/>
          <w:shd w:val="clear" w:color="auto" w:fill="FFFFFF"/>
        </w:rPr>
        <w:t>thesar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,e </w:t>
      </w:r>
      <w:proofErr w:type="spellStart"/>
      <w:r w:rsidRPr="00963AC5">
        <w:rPr>
          <w:sz w:val="24"/>
          <w:szCs w:val="24"/>
          <w:shd w:val="clear" w:color="auto" w:fill="FFFFFF"/>
        </w:rPr>
        <w:t>cila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3AC5">
        <w:rPr>
          <w:sz w:val="24"/>
          <w:szCs w:val="24"/>
          <w:shd w:val="clear" w:color="auto" w:fill="FFFFFF"/>
        </w:rPr>
        <w:t>nuk</w:t>
      </w:r>
      <w:proofErr w:type="spellEnd"/>
      <w:r w:rsidRPr="00963A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63AC5">
        <w:rPr>
          <w:sz w:val="24"/>
          <w:szCs w:val="24"/>
          <w:shd w:val="clear" w:color="auto" w:fill="FFFFFF"/>
        </w:rPr>
        <w:t>rezulton</w:t>
      </w:r>
      <w:proofErr w:type="spellEnd"/>
      <w:r w:rsidR="004E2E2D" w:rsidRPr="00963AC5">
        <w:rPr>
          <w:sz w:val="24"/>
          <w:szCs w:val="24"/>
          <w:shd w:val="clear" w:color="auto" w:fill="FFFFFF"/>
        </w:rPr>
        <w:t xml:space="preserve"> e </w:t>
      </w:r>
      <w:proofErr w:type="spellStart"/>
      <w:r w:rsidR="004E2E2D" w:rsidRPr="00963AC5">
        <w:rPr>
          <w:sz w:val="24"/>
          <w:szCs w:val="24"/>
          <w:shd w:val="clear" w:color="auto" w:fill="FFFFFF"/>
        </w:rPr>
        <w:t>tillë</w:t>
      </w:r>
      <w:proofErr w:type="spellEnd"/>
      <w:r w:rsidRPr="00963AC5">
        <w:rPr>
          <w:sz w:val="24"/>
          <w:szCs w:val="24"/>
          <w:shd w:val="clear" w:color="auto" w:fill="FFFFFF"/>
        </w:rPr>
        <w:t>.</w:t>
      </w:r>
    </w:p>
    <w:p w:rsidR="00963AC5" w:rsidRPr="00963AC5" w:rsidRDefault="00963AC5" w:rsidP="0000471F">
      <w:pPr>
        <w:pStyle w:val="BodyText3"/>
        <w:rPr>
          <w:sz w:val="24"/>
          <w:szCs w:val="24"/>
          <w:lang w:val="de-DE"/>
        </w:rPr>
      </w:pPr>
    </w:p>
    <w:p w:rsidR="0000471F" w:rsidRPr="00963AC5" w:rsidRDefault="00D50A2C" w:rsidP="00963AC5">
      <w:pPr>
        <w:spacing w:after="120"/>
        <w:jc w:val="both"/>
        <w:rPr>
          <w:b/>
          <w:lang w:val="da-DK"/>
        </w:rPr>
      </w:pPr>
      <w:r>
        <w:rPr>
          <w:b/>
          <w:lang w:val="da-DK"/>
        </w:rPr>
        <w:t>Nuk është zbatuar</w:t>
      </w:r>
      <w:r w:rsidR="003A274F" w:rsidRPr="00963AC5">
        <w:rPr>
          <w:b/>
          <w:lang w:val="da-DK"/>
        </w:rPr>
        <w:t xml:space="preserve"> </w:t>
      </w:r>
      <w:r w:rsidR="00695666" w:rsidRPr="00963AC5">
        <w:rPr>
          <w:b/>
          <w:lang w:val="da-DK"/>
        </w:rPr>
        <w:t>ligji nr.9936”</w:t>
      </w:r>
      <w:r w:rsidR="00695666" w:rsidRPr="00963AC5">
        <w:rPr>
          <w:b/>
        </w:rPr>
        <w:t xml:space="preserve"> </w:t>
      </w:r>
      <w:proofErr w:type="spellStart"/>
      <w:r w:rsidR="00695666" w:rsidRPr="00963AC5">
        <w:rPr>
          <w:b/>
        </w:rPr>
        <w:t>Për</w:t>
      </w:r>
      <w:proofErr w:type="spellEnd"/>
      <w:r w:rsidR="00695666" w:rsidRPr="00963AC5">
        <w:rPr>
          <w:b/>
        </w:rPr>
        <w:t xml:space="preserve"> </w:t>
      </w:r>
      <w:proofErr w:type="spellStart"/>
      <w:r w:rsidR="00695666" w:rsidRPr="00963AC5">
        <w:rPr>
          <w:b/>
        </w:rPr>
        <w:t>menaxhimin</w:t>
      </w:r>
      <w:proofErr w:type="spellEnd"/>
      <w:r w:rsidR="00695666" w:rsidRPr="00963AC5">
        <w:rPr>
          <w:b/>
        </w:rPr>
        <w:t xml:space="preserve"> e </w:t>
      </w:r>
      <w:proofErr w:type="spellStart"/>
      <w:r w:rsidR="00695666" w:rsidRPr="00963AC5">
        <w:rPr>
          <w:b/>
        </w:rPr>
        <w:t>sistemit</w:t>
      </w:r>
      <w:proofErr w:type="spellEnd"/>
      <w:r w:rsidR="00695666" w:rsidRPr="00963AC5">
        <w:rPr>
          <w:b/>
        </w:rPr>
        <w:t xml:space="preserve"> </w:t>
      </w:r>
      <w:proofErr w:type="spellStart"/>
      <w:r w:rsidR="00695666" w:rsidRPr="00963AC5">
        <w:rPr>
          <w:b/>
        </w:rPr>
        <w:t>buxhetor</w:t>
      </w:r>
      <w:proofErr w:type="spellEnd"/>
      <w:r w:rsidR="00695666" w:rsidRPr="00963AC5">
        <w:rPr>
          <w:b/>
        </w:rPr>
        <w:t xml:space="preserve"> </w:t>
      </w:r>
      <w:proofErr w:type="spellStart"/>
      <w:r w:rsidR="00695666" w:rsidRPr="00963AC5">
        <w:rPr>
          <w:b/>
        </w:rPr>
        <w:t>në</w:t>
      </w:r>
      <w:proofErr w:type="spellEnd"/>
      <w:r w:rsidR="00695666" w:rsidRPr="00963AC5">
        <w:rPr>
          <w:b/>
        </w:rPr>
        <w:t xml:space="preserve"> </w:t>
      </w:r>
      <w:proofErr w:type="spellStart"/>
      <w:r w:rsidR="00695666" w:rsidRPr="00963AC5">
        <w:rPr>
          <w:b/>
        </w:rPr>
        <w:t>Republikën</w:t>
      </w:r>
      <w:proofErr w:type="spellEnd"/>
      <w:r w:rsidR="00695666" w:rsidRPr="00963AC5">
        <w:rPr>
          <w:b/>
        </w:rPr>
        <w:t xml:space="preserve"> e </w:t>
      </w:r>
      <w:proofErr w:type="spellStart"/>
      <w:r w:rsidR="00695666" w:rsidRPr="00963AC5">
        <w:rPr>
          <w:b/>
        </w:rPr>
        <w:t>Shqipërisë</w:t>
      </w:r>
      <w:proofErr w:type="spellEnd"/>
      <w:r w:rsidR="00695666" w:rsidRPr="00963AC5">
        <w:rPr>
          <w:b/>
        </w:rPr>
        <w:t xml:space="preserve">”, </w:t>
      </w:r>
      <w:r w:rsidR="00695666" w:rsidRPr="00963AC5">
        <w:rPr>
          <w:b/>
          <w:bCs/>
          <w:i/>
        </w:rPr>
        <w:t>(</w:t>
      </w:r>
      <w:proofErr w:type="spellStart"/>
      <w:r w:rsidR="00695666" w:rsidRPr="00963AC5">
        <w:rPr>
          <w:b/>
          <w:bCs/>
          <w:i/>
        </w:rPr>
        <w:t>i</w:t>
      </w:r>
      <w:proofErr w:type="spellEnd"/>
      <w:r w:rsidR="00695666" w:rsidRPr="00963AC5">
        <w:rPr>
          <w:b/>
          <w:bCs/>
          <w:i/>
        </w:rPr>
        <w:t xml:space="preserve"> </w:t>
      </w:r>
      <w:proofErr w:type="spellStart"/>
      <w:r w:rsidR="00695666" w:rsidRPr="00963AC5">
        <w:rPr>
          <w:b/>
          <w:bCs/>
          <w:i/>
        </w:rPr>
        <w:t>ndryshuar</w:t>
      </w:r>
      <w:proofErr w:type="spellEnd"/>
      <w:r w:rsidR="00695666" w:rsidRPr="00963AC5">
        <w:rPr>
          <w:b/>
          <w:bCs/>
          <w:i/>
        </w:rPr>
        <w:t>),</w:t>
      </w:r>
      <w:proofErr w:type="spellStart"/>
      <w:r w:rsidR="00695666" w:rsidRPr="00963AC5">
        <w:rPr>
          <w:b/>
          <w:bCs/>
          <w:i/>
        </w:rPr>
        <w:t>si</w:t>
      </w:r>
      <w:proofErr w:type="spellEnd"/>
      <w:r w:rsidR="00695666" w:rsidRPr="00963AC5">
        <w:rPr>
          <w:b/>
          <w:bCs/>
          <w:i/>
        </w:rPr>
        <w:t xml:space="preserve"> </w:t>
      </w:r>
      <w:proofErr w:type="spellStart"/>
      <w:r w:rsidR="00695666" w:rsidRPr="00963AC5">
        <w:rPr>
          <w:b/>
          <w:bCs/>
          <w:i/>
        </w:rPr>
        <w:t>dhe</w:t>
      </w:r>
      <w:proofErr w:type="spellEnd"/>
      <w:r w:rsidR="00695666" w:rsidRPr="00963AC5">
        <w:rPr>
          <w:b/>
          <w:bCs/>
          <w:i/>
        </w:rPr>
        <w:t xml:space="preserve"> </w:t>
      </w:r>
      <w:proofErr w:type="spellStart"/>
      <w:r w:rsidR="00695666" w:rsidRPr="00963AC5">
        <w:rPr>
          <w:b/>
          <w:bCs/>
          <w:i/>
        </w:rPr>
        <w:t>ud</w:t>
      </w:r>
      <w:r>
        <w:rPr>
          <w:b/>
          <w:bCs/>
          <w:i/>
        </w:rPr>
        <w:t>hëzimeve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përkatëse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për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buxhetin</w:t>
      </w:r>
      <w:proofErr w:type="spellEnd"/>
      <w:r>
        <w:rPr>
          <w:b/>
          <w:bCs/>
          <w:i/>
        </w:rPr>
        <w:t>.</w:t>
      </w:r>
      <w:bookmarkStart w:id="0" w:name="_GoBack"/>
      <w:bookmarkEnd w:id="0"/>
    </w:p>
    <w:p w:rsidR="00556B37" w:rsidRPr="00F90D8A" w:rsidRDefault="00556B37" w:rsidP="00556B37">
      <w:pPr>
        <w:spacing w:after="120" w:line="288" w:lineRule="auto"/>
        <w:jc w:val="both"/>
        <w:rPr>
          <w:bCs/>
          <w:lang w:val="sq-AL"/>
        </w:rPr>
      </w:pPr>
    </w:p>
    <w:p w:rsidR="007110D2" w:rsidRDefault="004518D6" w:rsidP="00CB42F0">
      <w:pPr>
        <w:pStyle w:val="NoSpacing"/>
        <w:spacing w:after="240"/>
        <w:jc w:val="both"/>
        <w:rPr>
          <w:lang w:val="it-IT"/>
        </w:rPr>
      </w:pPr>
      <w:r>
        <w:rPr>
          <w:bCs/>
          <w:iCs/>
          <w:szCs w:val="24"/>
          <w:lang w:val="de-DE"/>
        </w:rPr>
        <w:t xml:space="preserve">                         </w:t>
      </w:r>
      <w:r w:rsidR="00F96D34">
        <w:rPr>
          <w:bCs/>
          <w:iCs/>
          <w:szCs w:val="24"/>
          <w:lang w:val="de-DE"/>
        </w:rPr>
        <w:t xml:space="preserve">                         </w:t>
      </w:r>
    </w:p>
    <w:tbl>
      <w:tblPr>
        <w:tblW w:w="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4"/>
      </w:tblGrid>
      <w:tr w:rsidR="001B5FEF" w:rsidRPr="008002D8" w:rsidTr="00F11EC2">
        <w:trPr>
          <w:trHeight w:val="273"/>
          <w:tblCellSpacing w:w="0" w:type="dxa"/>
        </w:trPr>
        <w:tc>
          <w:tcPr>
            <w:tcW w:w="6" w:type="dxa"/>
            <w:shd w:val="clear" w:color="auto" w:fill="FFFFFF"/>
          </w:tcPr>
          <w:p w:rsidR="001B5FEF" w:rsidRPr="008002D8" w:rsidRDefault="001B5FEF" w:rsidP="009C544A">
            <w:pPr>
              <w:rPr>
                <w:b/>
              </w:rPr>
            </w:pPr>
          </w:p>
        </w:tc>
        <w:tc>
          <w:tcPr>
            <w:tcW w:w="54" w:type="dxa"/>
            <w:shd w:val="clear" w:color="auto" w:fill="FFFFFF"/>
            <w:vAlign w:val="center"/>
          </w:tcPr>
          <w:p w:rsidR="001B5FEF" w:rsidRPr="008002D8" w:rsidRDefault="001B5FEF" w:rsidP="002431A7">
            <w:pPr>
              <w:rPr>
                <w:b/>
              </w:rPr>
            </w:pPr>
          </w:p>
        </w:tc>
      </w:tr>
    </w:tbl>
    <w:p w:rsidR="00141801" w:rsidRPr="00CF18A1" w:rsidRDefault="00141801" w:rsidP="00141801">
      <w:pPr>
        <w:pStyle w:val="BodyText3"/>
        <w:rPr>
          <w:sz w:val="24"/>
          <w:szCs w:val="24"/>
          <w:lang w:val="de-DE"/>
        </w:rPr>
      </w:pPr>
      <w:r w:rsidRPr="003710A7">
        <w:rPr>
          <w:b w:val="0"/>
          <w:i/>
          <w:sz w:val="24"/>
          <w:szCs w:val="24"/>
          <w:lang w:val="de-DE"/>
        </w:rPr>
        <w:t xml:space="preserve">  </w:t>
      </w:r>
      <w:r w:rsidRPr="00CF18A1">
        <w:rPr>
          <w:sz w:val="24"/>
          <w:szCs w:val="24"/>
          <w:lang w:val="de-DE"/>
        </w:rPr>
        <w:t>Kaq për dijeni.</w:t>
      </w:r>
    </w:p>
    <w:p w:rsidR="00355F63" w:rsidRPr="003710A7" w:rsidRDefault="00355F63" w:rsidP="00141801">
      <w:pPr>
        <w:pStyle w:val="BodyText3"/>
        <w:rPr>
          <w:b w:val="0"/>
          <w:i/>
          <w:sz w:val="24"/>
          <w:szCs w:val="24"/>
          <w:lang w:val="de-DE"/>
        </w:rPr>
      </w:pPr>
    </w:p>
    <w:p w:rsidR="00141801" w:rsidRPr="003710A7" w:rsidRDefault="00141801" w:rsidP="00141801">
      <w:pPr>
        <w:pStyle w:val="BodyText3"/>
        <w:rPr>
          <w:sz w:val="24"/>
          <w:szCs w:val="24"/>
          <w:lang w:val="de-DE"/>
        </w:rPr>
      </w:pPr>
      <w:r w:rsidRPr="003710A7">
        <w:rPr>
          <w:b w:val="0"/>
          <w:i/>
          <w:sz w:val="24"/>
          <w:szCs w:val="24"/>
          <w:lang w:val="de-DE"/>
        </w:rPr>
        <w:t xml:space="preserve">                                                                                                                        </w:t>
      </w:r>
      <w:r w:rsidRPr="003710A7">
        <w:rPr>
          <w:sz w:val="24"/>
          <w:szCs w:val="24"/>
          <w:lang w:val="de-DE"/>
        </w:rPr>
        <w:t>PREFEKTI</w:t>
      </w:r>
    </w:p>
    <w:p w:rsidR="00E15CB4" w:rsidRDefault="00CF18A1" w:rsidP="00141801">
      <w:pPr>
        <w:pStyle w:val="BodyText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  <w:r w:rsidR="005B4FF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Zenel KUÇANA</w:t>
      </w:r>
    </w:p>
    <w:p w:rsidR="008E1DF2" w:rsidRDefault="008E1DF2" w:rsidP="0012037A">
      <w:pPr>
        <w:pStyle w:val="BodyText3"/>
        <w:rPr>
          <w:sz w:val="24"/>
          <w:szCs w:val="24"/>
          <w:lang w:val="de-DE"/>
        </w:rPr>
      </w:pPr>
      <w:r>
        <w:rPr>
          <w:sz w:val="22"/>
          <w:szCs w:val="22"/>
          <w:lang w:val="de-DE"/>
        </w:rPr>
        <w:t xml:space="preserve">  </w:t>
      </w:r>
    </w:p>
    <w:p w:rsidR="005B4FF2" w:rsidRDefault="005B4FF2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12037A" w:rsidRDefault="0012037A" w:rsidP="00141801">
      <w:pPr>
        <w:pStyle w:val="BodyText3"/>
        <w:rPr>
          <w:sz w:val="24"/>
          <w:szCs w:val="24"/>
          <w:lang w:val="de-DE"/>
        </w:rPr>
      </w:pPr>
    </w:p>
    <w:p w:rsidR="00E15CB4" w:rsidRPr="00E15CB4" w:rsidRDefault="006247EE" w:rsidP="00E15CB4">
      <w:pPr>
        <w:pBdr>
          <w:top w:val="thinThickSmallGap" w:sz="24" w:space="1" w:color="auto"/>
        </w:pBdr>
        <w:ind w:left="-630"/>
        <w:rPr>
          <w:bCs/>
          <w:color w:val="0000FF"/>
          <w:sz w:val="20"/>
          <w:szCs w:val="20"/>
          <w:u w:val="single"/>
        </w:rPr>
      </w:pPr>
      <w:proofErr w:type="spellStart"/>
      <w:r w:rsidRPr="006D441C">
        <w:rPr>
          <w:bCs/>
          <w:sz w:val="20"/>
          <w:szCs w:val="20"/>
        </w:rPr>
        <w:t>Adresa</w:t>
      </w:r>
      <w:proofErr w:type="spellEnd"/>
      <w:r w:rsidRPr="006D441C">
        <w:rPr>
          <w:bCs/>
          <w:sz w:val="20"/>
          <w:szCs w:val="20"/>
        </w:rPr>
        <w:t xml:space="preserve">: </w:t>
      </w:r>
      <w:proofErr w:type="spellStart"/>
      <w:r w:rsidRPr="006D441C">
        <w:rPr>
          <w:bCs/>
          <w:sz w:val="20"/>
          <w:szCs w:val="20"/>
        </w:rPr>
        <w:t>Sheshi</w:t>
      </w:r>
      <w:proofErr w:type="spellEnd"/>
      <w:r w:rsidRPr="006D441C">
        <w:rPr>
          <w:bCs/>
          <w:sz w:val="20"/>
          <w:szCs w:val="20"/>
        </w:rPr>
        <w:t xml:space="preserve"> “</w:t>
      </w:r>
      <w:proofErr w:type="spellStart"/>
      <w:r w:rsidRPr="006D441C">
        <w:rPr>
          <w:bCs/>
          <w:sz w:val="20"/>
          <w:szCs w:val="20"/>
        </w:rPr>
        <w:t>Skënderbej</w:t>
      </w:r>
      <w:proofErr w:type="spellEnd"/>
      <w:proofErr w:type="gramStart"/>
      <w:r w:rsidRPr="006D441C">
        <w:rPr>
          <w:bCs/>
          <w:sz w:val="20"/>
          <w:szCs w:val="20"/>
        </w:rPr>
        <w:t>” ;</w:t>
      </w:r>
      <w:proofErr w:type="gramEnd"/>
      <w:r w:rsidRPr="006D441C">
        <w:rPr>
          <w:bCs/>
          <w:sz w:val="20"/>
          <w:szCs w:val="20"/>
        </w:rPr>
        <w:t xml:space="preserve"> Nr. </w:t>
      </w:r>
      <w:proofErr w:type="spellStart"/>
      <w:r w:rsidRPr="006D441C">
        <w:rPr>
          <w:bCs/>
          <w:sz w:val="20"/>
          <w:szCs w:val="20"/>
        </w:rPr>
        <w:t>tel</w:t>
      </w:r>
      <w:proofErr w:type="spellEnd"/>
      <w:r w:rsidRPr="006D441C">
        <w:rPr>
          <w:bCs/>
          <w:sz w:val="20"/>
          <w:szCs w:val="20"/>
        </w:rPr>
        <w:t xml:space="preserve"> 0242 2378; Email:  </w:t>
      </w:r>
      <w:hyperlink r:id="rId11" w:history="1">
        <w:r w:rsidRPr="00F0669B">
          <w:rPr>
            <w:rStyle w:val="Hyperlink"/>
            <w:bCs/>
            <w:sz w:val="20"/>
            <w:szCs w:val="20"/>
          </w:rPr>
          <w:t>prefekti.kukes@mb.gov</w:t>
        </w:r>
      </w:hyperlink>
      <w:r>
        <w:rPr>
          <w:rStyle w:val="Hyperlink"/>
          <w:bCs/>
          <w:sz w:val="20"/>
          <w:szCs w:val="20"/>
        </w:rPr>
        <w:t>.al</w:t>
      </w:r>
      <w:r w:rsidRPr="006D441C">
        <w:rPr>
          <w:bCs/>
          <w:sz w:val="20"/>
          <w:szCs w:val="20"/>
        </w:rPr>
        <w:t xml:space="preserve">; </w:t>
      </w:r>
      <w:hyperlink r:id="rId12" w:history="1">
        <w:r w:rsidRPr="006D441C">
          <w:rPr>
            <w:rStyle w:val="Hyperlink"/>
            <w:bCs/>
            <w:sz w:val="20"/>
            <w:szCs w:val="20"/>
          </w:rPr>
          <w:t>http://prefekturakukes.gov.al/</w:t>
        </w:r>
      </w:hyperlink>
    </w:p>
    <w:sectPr w:rsidR="00E15CB4" w:rsidRPr="00E15CB4" w:rsidSect="000119CA">
      <w:pgSz w:w="11907" w:h="16839" w:code="9"/>
      <w:pgMar w:top="426" w:right="1134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76" w:rsidRDefault="00582876" w:rsidP="009B5955">
      <w:r>
        <w:separator/>
      </w:r>
    </w:p>
  </w:endnote>
  <w:endnote w:type="continuationSeparator" w:id="0">
    <w:p w:rsidR="00582876" w:rsidRDefault="00582876" w:rsidP="009B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76" w:rsidRDefault="00582876" w:rsidP="009B5955">
      <w:r>
        <w:separator/>
      </w:r>
    </w:p>
  </w:footnote>
  <w:footnote w:type="continuationSeparator" w:id="0">
    <w:p w:rsidR="00582876" w:rsidRDefault="00582876" w:rsidP="009B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6DE"/>
    <w:multiLevelType w:val="hybridMultilevel"/>
    <w:tmpl w:val="1ACC7B74"/>
    <w:lvl w:ilvl="0" w:tplc="1B2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E602C"/>
    <w:multiLevelType w:val="hybridMultilevel"/>
    <w:tmpl w:val="BC62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B33"/>
    <w:multiLevelType w:val="hybridMultilevel"/>
    <w:tmpl w:val="CD00FA34"/>
    <w:lvl w:ilvl="0" w:tplc="FFD403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4E82"/>
    <w:multiLevelType w:val="hybridMultilevel"/>
    <w:tmpl w:val="563C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7B01"/>
    <w:multiLevelType w:val="hybridMultilevel"/>
    <w:tmpl w:val="F02C4AEA"/>
    <w:lvl w:ilvl="0" w:tplc="95404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626A8"/>
    <w:multiLevelType w:val="hybridMultilevel"/>
    <w:tmpl w:val="F9A6EEB4"/>
    <w:lvl w:ilvl="0" w:tplc="75BAE5F2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9862F7B"/>
    <w:multiLevelType w:val="hybridMultilevel"/>
    <w:tmpl w:val="2BEEB020"/>
    <w:lvl w:ilvl="0" w:tplc="2BAA9DB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AA12468"/>
    <w:multiLevelType w:val="hybridMultilevel"/>
    <w:tmpl w:val="C2D269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5286"/>
    <w:multiLevelType w:val="hybridMultilevel"/>
    <w:tmpl w:val="2406879E"/>
    <w:lvl w:ilvl="0" w:tplc="8A6A6E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61DA6"/>
    <w:multiLevelType w:val="hybridMultilevel"/>
    <w:tmpl w:val="B4AC9D96"/>
    <w:lvl w:ilvl="0" w:tplc="8F8A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C4440"/>
    <w:multiLevelType w:val="hybridMultilevel"/>
    <w:tmpl w:val="11C0438A"/>
    <w:lvl w:ilvl="0" w:tplc="EAA8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86295"/>
    <w:multiLevelType w:val="hybridMultilevel"/>
    <w:tmpl w:val="26F263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C7459"/>
    <w:multiLevelType w:val="hybridMultilevel"/>
    <w:tmpl w:val="7152C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405D"/>
    <w:rsid w:val="0000471F"/>
    <w:rsid w:val="000119CA"/>
    <w:rsid w:val="00016EB3"/>
    <w:rsid w:val="00034590"/>
    <w:rsid w:val="00047F01"/>
    <w:rsid w:val="00053819"/>
    <w:rsid w:val="00060418"/>
    <w:rsid w:val="0006049D"/>
    <w:rsid w:val="000A2E47"/>
    <w:rsid w:val="000D1B51"/>
    <w:rsid w:val="000E1A68"/>
    <w:rsid w:val="0012037A"/>
    <w:rsid w:val="00135EF7"/>
    <w:rsid w:val="00141801"/>
    <w:rsid w:val="00147571"/>
    <w:rsid w:val="001B3813"/>
    <w:rsid w:val="001B58D6"/>
    <w:rsid w:val="001B5FEF"/>
    <w:rsid w:val="001C554C"/>
    <w:rsid w:val="001C6F3A"/>
    <w:rsid w:val="00212616"/>
    <w:rsid w:val="0023145D"/>
    <w:rsid w:val="00231D1D"/>
    <w:rsid w:val="002431A7"/>
    <w:rsid w:val="0025544F"/>
    <w:rsid w:val="00271983"/>
    <w:rsid w:val="002A5737"/>
    <w:rsid w:val="002C3E96"/>
    <w:rsid w:val="002E2A3E"/>
    <w:rsid w:val="002F0AB9"/>
    <w:rsid w:val="00305A07"/>
    <w:rsid w:val="00355F63"/>
    <w:rsid w:val="003620E2"/>
    <w:rsid w:val="003710A7"/>
    <w:rsid w:val="00376163"/>
    <w:rsid w:val="00386005"/>
    <w:rsid w:val="00386D61"/>
    <w:rsid w:val="003A274F"/>
    <w:rsid w:val="003B373C"/>
    <w:rsid w:val="00422647"/>
    <w:rsid w:val="00422E63"/>
    <w:rsid w:val="00432240"/>
    <w:rsid w:val="00435D7C"/>
    <w:rsid w:val="00437F1E"/>
    <w:rsid w:val="004518D6"/>
    <w:rsid w:val="004533CF"/>
    <w:rsid w:val="00472D45"/>
    <w:rsid w:val="004B73D7"/>
    <w:rsid w:val="004E2E2D"/>
    <w:rsid w:val="004E7B43"/>
    <w:rsid w:val="004F67DB"/>
    <w:rsid w:val="00505548"/>
    <w:rsid w:val="005068EA"/>
    <w:rsid w:val="0051486A"/>
    <w:rsid w:val="00520E6F"/>
    <w:rsid w:val="005225C5"/>
    <w:rsid w:val="00533E0B"/>
    <w:rsid w:val="00547226"/>
    <w:rsid w:val="00556B37"/>
    <w:rsid w:val="00582876"/>
    <w:rsid w:val="0058708F"/>
    <w:rsid w:val="005960D0"/>
    <w:rsid w:val="005A6FD8"/>
    <w:rsid w:val="005B4FF2"/>
    <w:rsid w:val="005C008B"/>
    <w:rsid w:val="005C1986"/>
    <w:rsid w:val="005D06E0"/>
    <w:rsid w:val="005D40CF"/>
    <w:rsid w:val="005D4BFB"/>
    <w:rsid w:val="005E3F9F"/>
    <w:rsid w:val="005F040F"/>
    <w:rsid w:val="00605F0B"/>
    <w:rsid w:val="006247EE"/>
    <w:rsid w:val="00635556"/>
    <w:rsid w:val="00655238"/>
    <w:rsid w:val="00657BB6"/>
    <w:rsid w:val="00695666"/>
    <w:rsid w:val="00696298"/>
    <w:rsid w:val="006A30DC"/>
    <w:rsid w:val="006B0D87"/>
    <w:rsid w:val="006B3723"/>
    <w:rsid w:val="006C0982"/>
    <w:rsid w:val="006E26A1"/>
    <w:rsid w:val="006F2EE6"/>
    <w:rsid w:val="007013E0"/>
    <w:rsid w:val="0070658F"/>
    <w:rsid w:val="007110D2"/>
    <w:rsid w:val="00730772"/>
    <w:rsid w:val="007331B8"/>
    <w:rsid w:val="0073740E"/>
    <w:rsid w:val="007451D8"/>
    <w:rsid w:val="00745D7B"/>
    <w:rsid w:val="007461A8"/>
    <w:rsid w:val="007513BD"/>
    <w:rsid w:val="007563FE"/>
    <w:rsid w:val="007633B4"/>
    <w:rsid w:val="007757FE"/>
    <w:rsid w:val="007773E0"/>
    <w:rsid w:val="007A2C8A"/>
    <w:rsid w:val="007B6820"/>
    <w:rsid w:val="007C4D16"/>
    <w:rsid w:val="007D60BF"/>
    <w:rsid w:val="007D6133"/>
    <w:rsid w:val="007E15A8"/>
    <w:rsid w:val="007F1316"/>
    <w:rsid w:val="008002D8"/>
    <w:rsid w:val="0085101D"/>
    <w:rsid w:val="008518D4"/>
    <w:rsid w:val="00854E42"/>
    <w:rsid w:val="00856A3A"/>
    <w:rsid w:val="00861316"/>
    <w:rsid w:val="00870394"/>
    <w:rsid w:val="00873382"/>
    <w:rsid w:val="00896961"/>
    <w:rsid w:val="008E1DF2"/>
    <w:rsid w:val="008F22C7"/>
    <w:rsid w:val="00920FC7"/>
    <w:rsid w:val="00923185"/>
    <w:rsid w:val="00927AEF"/>
    <w:rsid w:val="00963AC5"/>
    <w:rsid w:val="0096444A"/>
    <w:rsid w:val="009725BD"/>
    <w:rsid w:val="0099388E"/>
    <w:rsid w:val="009A2F96"/>
    <w:rsid w:val="009B5955"/>
    <w:rsid w:val="009C544A"/>
    <w:rsid w:val="009E0601"/>
    <w:rsid w:val="009E3A25"/>
    <w:rsid w:val="009E6277"/>
    <w:rsid w:val="00A14680"/>
    <w:rsid w:val="00A218E1"/>
    <w:rsid w:val="00A24D0D"/>
    <w:rsid w:val="00A343A2"/>
    <w:rsid w:val="00A4151B"/>
    <w:rsid w:val="00A428E7"/>
    <w:rsid w:val="00A93C35"/>
    <w:rsid w:val="00AB5E1D"/>
    <w:rsid w:val="00AF2214"/>
    <w:rsid w:val="00AF7535"/>
    <w:rsid w:val="00B0341C"/>
    <w:rsid w:val="00B04EE6"/>
    <w:rsid w:val="00B056F4"/>
    <w:rsid w:val="00B05FE6"/>
    <w:rsid w:val="00B112C6"/>
    <w:rsid w:val="00B12467"/>
    <w:rsid w:val="00B2405D"/>
    <w:rsid w:val="00B27312"/>
    <w:rsid w:val="00B361A2"/>
    <w:rsid w:val="00B41FBE"/>
    <w:rsid w:val="00BA2E88"/>
    <w:rsid w:val="00BC058D"/>
    <w:rsid w:val="00BD0135"/>
    <w:rsid w:val="00BE0620"/>
    <w:rsid w:val="00BF08BD"/>
    <w:rsid w:val="00BF45AD"/>
    <w:rsid w:val="00C10593"/>
    <w:rsid w:val="00C11C6D"/>
    <w:rsid w:val="00C17C3D"/>
    <w:rsid w:val="00C2429F"/>
    <w:rsid w:val="00C327DB"/>
    <w:rsid w:val="00C455D0"/>
    <w:rsid w:val="00C572AC"/>
    <w:rsid w:val="00C70DE2"/>
    <w:rsid w:val="00C832C1"/>
    <w:rsid w:val="00CA55DB"/>
    <w:rsid w:val="00CB2EF6"/>
    <w:rsid w:val="00CB42F0"/>
    <w:rsid w:val="00CB7529"/>
    <w:rsid w:val="00CC6F45"/>
    <w:rsid w:val="00CE421F"/>
    <w:rsid w:val="00CF133B"/>
    <w:rsid w:val="00CF18A1"/>
    <w:rsid w:val="00D003CD"/>
    <w:rsid w:val="00D14562"/>
    <w:rsid w:val="00D3258A"/>
    <w:rsid w:val="00D36E09"/>
    <w:rsid w:val="00D50A2C"/>
    <w:rsid w:val="00D82D9F"/>
    <w:rsid w:val="00D909E7"/>
    <w:rsid w:val="00D947C5"/>
    <w:rsid w:val="00DA790D"/>
    <w:rsid w:val="00DB4827"/>
    <w:rsid w:val="00DC6CDA"/>
    <w:rsid w:val="00DD7CFB"/>
    <w:rsid w:val="00DE225A"/>
    <w:rsid w:val="00DE68F6"/>
    <w:rsid w:val="00E1581A"/>
    <w:rsid w:val="00E15CB4"/>
    <w:rsid w:val="00E60D55"/>
    <w:rsid w:val="00E61552"/>
    <w:rsid w:val="00E7190D"/>
    <w:rsid w:val="00E939FE"/>
    <w:rsid w:val="00EC49F8"/>
    <w:rsid w:val="00EE2138"/>
    <w:rsid w:val="00EF64FC"/>
    <w:rsid w:val="00F11EC2"/>
    <w:rsid w:val="00F176F5"/>
    <w:rsid w:val="00F44EE5"/>
    <w:rsid w:val="00F5192C"/>
    <w:rsid w:val="00F54EE0"/>
    <w:rsid w:val="00F5628B"/>
    <w:rsid w:val="00F6548C"/>
    <w:rsid w:val="00F9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4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B2405D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2405D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240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2405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B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0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40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6F45"/>
  </w:style>
  <w:style w:type="paragraph" w:styleId="BlockText">
    <w:name w:val="Block Text"/>
    <w:basedOn w:val="Normal"/>
    <w:rsid w:val="00BF45AD"/>
    <w:pPr>
      <w:ind w:left="-900" w:right="-1260"/>
      <w:jc w:val="center"/>
    </w:pPr>
    <w:rPr>
      <w:rFonts w:ascii="Arial" w:hAnsi="Arial" w:cs="Arial"/>
      <w:b/>
      <w:bCs/>
      <w:lang w:val="it-IT"/>
    </w:rPr>
  </w:style>
  <w:style w:type="paragraph" w:styleId="Header">
    <w:name w:val="header"/>
    <w:basedOn w:val="Normal"/>
    <w:link w:val="HeaderChar"/>
    <w:uiPriority w:val="99"/>
    <w:unhideWhenUsed/>
    <w:rsid w:val="00BF45AD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45A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F45AD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45AD"/>
    <w:rPr>
      <w:rFonts w:eastAsia="MS Mincho"/>
    </w:rPr>
  </w:style>
  <w:style w:type="character" w:styleId="PageNumber">
    <w:name w:val="page number"/>
    <w:basedOn w:val="DefaultParagraphFont"/>
    <w:rsid w:val="002C3E96"/>
  </w:style>
  <w:style w:type="paragraph" w:styleId="BodyText">
    <w:name w:val="Body Text"/>
    <w:basedOn w:val="Normal"/>
    <w:link w:val="BodyTextChar"/>
    <w:rsid w:val="002C3E96"/>
    <w:rPr>
      <w:rFonts w:eastAsia="MS Mincho"/>
      <w:sz w:val="28"/>
    </w:rPr>
  </w:style>
  <w:style w:type="character" w:customStyle="1" w:styleId="BodyTextChar">
    <w:name w:val="Body Text Char"/>
    <w:basedOn w:val="DefaultParagraphFont"/>
    <w:link w:val="BodyText"/>
    <w:rsid w:val="002C3E96"/>
    <w:rPr>
      <w:rFonts w:ascii="Times New Roman" w:eastAsia="MS Mincho" w:hAnsi="Times New Roman" w:cs="Times New Roman"/>
      <w:sz w:val="28"/>
      <w:szCs w:val="24"/>
    </w:rPr>
  </w:style>
  <w:style w:type="table" w:styleId="TableGrid">
    <w:name w:val="Table Grid"/>
    <w:basedOn w:val="TableNormal"/>
    <w:rsid w:val="002C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3E96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2C3E9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C3E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2C3E96"/>
    <w:rPr>
      <w:vertAlign w:val="superscript"/>
    </w:rPr>
  </w:style>
  <w:style w:type="character" w:styleId="FollowedHyperlink">
    <w:name w:val="FollowedHyperlink"/>
    <w:basedOn w:val="DefaultParagraphFont"/>
    <w:rsid w:val="002C3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fekturakukes.gov.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fekti.kukes@mb.go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efekturakukes.gov.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ekti.kukes@mb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A1D3-0C97-4A89-993B-569AEFA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47</cp:revision>
  <cp:lastPrinted>2019-01-21T07:35:00Z</cp:lastPrinted>
  <dcterms:created xsi:type="dcterms:W3CDTF">2016-11-03T12:07:00Z</dcterms:created>
  <dcterms:modified xsi:type="dcterms:W3CDTF">2019-01-24T10:04:00Z</dcterms:modified>
</cp:coreProperties>
</file>